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7F" w:rsidRDefault="003E4CF8" w:rsidP="00C56A1F">
      <w:pPr>
        <w:tabs>
          <w:tab w:val="right" w:pos="9356"/>
        </w:tabs>
        <w:ind w:left="284" w:right="-1"/>
        <w:rPr>
          <w:rFonts w:ascii="Times New Roman" w:hAnsi="Times New Roman" w:cs="Times New Roman"/>
          <w:lang w:val="ru-RU"/>
        </w:rPr>
      </w:pPr>
      <w:bookmarkStart w:id="0" w:name="OLE_LINK227"/>
      <w:bookmarkStart w:id="1" w:name="OLE_LINK228"/>
      <w:r w:rsidRPr="00544120">
        <w:rPr>
          <w:rFonts w:ascii="Times New Roman" w:hAnsi="Times New Roman" w:cs="Times New Roman"/>
          <w:lang w:val="ru-RU"/>
        </w:rPr>
        <w:t xml:space="preserve">     </w:t>
      </w:r>
      <w:bookmarkEnd w:id="0"/>
      <w:bookmarkEnd w:id="1"/>
      <w:r w:rsidR="00C56A1F">
        <w:rPr>
          <w:rFonts w:ascii="Times New Roman" w:hAnsi="Times New Roman" w:cs="Times New Roman"/>
          <w:lang w:val="ru-RU"/>
        </w:rPr>
        <w:tab/>
      </w:r>
    </w:p>
    <w:p w:rsidR="00F80A84" w:rsidRDefault="00F80A84" w:rsidP="00F80A84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E40ECE">
        <w:rPr>
          <w:rFonts w:ascii="Times New Roman" w:eastAsia="Calibri" w:hAnsi="Times New Roman" w:cs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1312" behindDoc="0" locked="0" layoutInCell="1" allowOverlap="1" wp14:anchorId="2CDB40A6" wp14:editId="724BF1E6">
            <wp:simplePos x="0" y="0"/>
            <wp:positionH relativeFrom="column">
              <wp:posOffset>2743200</wp:posOffset>
            </wp:positionH>
            <wp:positionV relativeFrom="paragraph">
              <wp:posOffset>-198664</wp:posOffset>
            </wp:positionV>
            <wp:extent cx="547370" cy="647700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A84" w:rsidRDefault="00F80A84" w:rsidP="00F80A84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80A84" w:rsidRDefault="00F80A84" w:rsidP="00F80A84">
      <w:pPr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«РОЩИНСКОЕ ГОРОДСКОЕ ПОСЕЛЕНИЕ»</w:t>
      </w: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13C6">
        <w:rPr>
          <w:rFonts w:ascii="Times New Roman" w:eastAsia="Calibri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12"/>
          <w:szCs w:val="12"/>
        </w:rPr>
      </w:pP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proofErr w:type="gramStart"/>
      <w:r w:rsidRPr="003513C6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3513C6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F80A84" w:rsidRPr="003513C6" w:rsidRDefault="00F80A84" w:rsidP="00F80A8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80A84" w:rsidRPr="003513C6" w:rsidRDefault="00F80A84" w:rsidP="00F80A84">
      <w:pPr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904089" w:rsidRPr="0065786B" w:rsidRDefault="002D04AE" w:rsidP="00904089">
      <w:pPr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</w:rPr>
        <w:t>от «</w:t>
      </w:r>
      <w:r w:rsidR="0065786B">
        <w:rPr>
          <w:rFonts w:ascii="Times New Roman" w:eastAsia="Times New Roman" w:hAnsi="Times New Roman"/>
          <w:bCs/>
          <w:sz w:val="28"/>
          <w:szCs w:val="28"/>
          <w:lang w:val="ru-RU"/>
        </w:rPr>
        <w:t>14</w:t>
      </w:r>
      <w:r>
        <w:rPr>
          <w:rFonts w:ascii="Times New Roman" w:eastAsia="Times New Roman" w:hAnsi="Times New Roman"/>
          <w:bCs/>
          <w:sz w:val="28"/>
          <w:szCs w:val="28"/>
        </w:rPr>
        <w:t>»</w:t>
      </w:r>
      <w:r w:rsidR="0065786B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октября</w:t>
      </w:r>
      <w:r w:rsidR="00904089" w:rsidRPr="003513C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2B380C">
        <w:rPr>
          <w:rFonts w:ascii="Times New Roman" w:eastAsia="Times New Roman" w:hAnsi="Times New Roman"/>
          <w:sz w:val="28"/>
          <w:szCs w:val="28"/>
        </w:rPr>
        <w:t>20</w:t>
      </w:r>
      <w:r w:rsidR="002B380C">
        <w:rPr>
          <w:rFonts w:ascii="Times New Roman" w:eastAsia="Times New Roman" w:hAnsi="Times New Roman"/>
          <w:sz w:val="28"/>
          <w:szCs w:val="28"/>
          <w:lang w:val="ru-RU"/>
        </w:rPr>
        <w:t>20</w:t>
      </w:r>
      <w:r w:rsidR="00904089" w:rsidRPr="003513C6">
        <w:rPr>
          <w:rFonts w:ascii="Times New Roman" w:eastAsia="Times New Roman" w:hAnsi="Times New Roman"/>
          <w:sz w:val="28"/>
          <w:szCs w:val="28"/>
        </w:rPr>
        <w:t xml:space="preserve">г.                                           </w:t>
      </w:r>
      <w:r w:rsidR="00904089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№ </w:t>
      </w:r>
      <w:r w:rsidR="0065786B">
        <w:rPr>
          <w:rFonts w:ascii="Times New Roman" w:eastAsia="Times New Roman" w:hAnsi="Times New Roman"/>
          <w:sz w:val="28"/>
          <w:szCs w:val="28"/>
          <w:lang w:val="ru-RU"/>
        </w:rPr>
        <w:t>480</w:t>
      </w:r>
    </w:p>
    <w:p w:rsidR="00E733C6" w:rsidRPr="00E733C6" w:rsidRDefault="00E733C6" w:rsidP="00904089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:rsidR="002D04AE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bookmarkStart w:id="2" w:name="OLE_LINK24"/>
      <w:r w:rsidRPr="009860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9860AA">
        <w:rPr>
          <w:rFonts w:ascii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9860AA">
        <w:rPr>
          <w:rFonts w:ascii="Times New Roman" w:hAnsi="Times New Roman"/>
          <w:sz w:val="28"/>
          <w:szCs w:val="28"/>
        </w:rPr>
        <w:t>рограммы</w:t>
      </w:r>
    </w:p>
    <w:p w:rsidR="002D04AE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D04AE" w:rsidRPr="009860AA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>«Рощинское городское поселение»</w:t>
      </w:r>
    </w:p>
    <w:p w:rsidR="002D04AE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>Выборгского района Ленинградской области</w:t>
      </w:r>
    </w:p>
    <w:p w:rsidR="002D04AE" w:rsidRDefault="002D04AE" w:rsidP="002D04AE">
      <w:pPr>
        <w:ind w:left="-426" w:right="-1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3" w:name="OLE_LINK4"/>
      <w:bookmarkStart w:id="4" w:name="OLE_LINK3"/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513C6">
        <w:rPr>
          <w:rFonts w:ascii="Times New Roman" w:hAnsi="Times New Roman"/>
          <w:bCs/>
          <w:sz w:val="28"/>
          <w:szCs w:val="28"/>
        </w:rPr>
        <w:t>автомобильных дорог  местного</w:t>
      </w:r>
    </w:p>
    <w:p w:rsidR="002D04AE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  <w:lang w:val="ru-RU"/>
        </w:rPr>
      </w:pPr>
      <w:r w:rsidRPr="003513C6">
        <w:rPr>
          <w:rFonts w:ascii="Times New Roman" w:hAnsi="Times New Roman"/>
          <w:bCs/>
          <w:sz w:val="28"/>
          <w:szCs w:val="28"/>
        </w:rPr>
        <w:t xml:space="preserve">значения </w:t>
      </w:r>
      <w:r w:rsidRPr="009860AA"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z w:val="28"/>
          <w:szCs w:val="28"/>
        </w:rPr>
        <w:t>муниципальном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860AA">
        <w:rPr>
          <w:rFonts w:ascii="Times New Roman" w:hAnsi="Times New Roman"/>
          <w:sz w:val="28"/>
          <w:szCs w:val="28"/>
        </w:rPr>
        <w:t>бразовании</w:t>
      </w:r>
    </w:p>
    <w:p w:rsidR="002D04AE" w:rsidRPr="009860AA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>«Рощинское городское поселение»</w:t>
      </w:r>
    </w:p>
    <w:p w:rsidR="002D04AE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>Выборгского района Ленинградской области»</w:t>
      </w:r>
      <w:r>
        <w:rPr>
          <w:rFonts w:ascii="Times New Roman" w:hAnsi="Times New Roman"/>
          <w:sz w:val="28"/>
          <w:szCs w:val="28"/>
        </w:rPr>
        <w:t>,</w:t>
      </w:r>
    </w:p>
    <w:p w:rsidR="002D04AE" w:rsidRPr="009860AA" w:rsidRDefault="002D04AE" w:rsidP="002D04AE">
      <w:pPr>
        <w:ind w:left="-426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новой редакции</w:t>
      </w:r>
    </w:p>
    <w:bookmarkEnd w:id="3"/>
    <w:bookmarkEnd w:id="4"/>
    <w:p w:rsidR="002D04AE" w:rsidRPr="009860AA" w:rsidRDefault="002D04AE" w:rsidP="002D04AE">
      <w:pPr>
        <w:ind w:left="-426" w:right="-1" w:firstLine="426"/>
        <w:jc w:val="both"/>
        <w:rPr>
          <w:rFonts w:ascii="Times New Roman" w:hAnsi="Times New Roman"/>
          <w:sz w:val="28"/>
          <w:szCs w:val="28"/>
        </w:rPr>
      </w:pPr>
    </w:p>
    <w:p w:rsidR="002D04AE" w:rsidRPr="009860AA" w:rsidRDefault="002D04AE" w:rsidP="002D04AE">
      <w:pPr>
        <w:pStyle w:val="a3"/>
        <w:spacing w:after="0"/>
        <w:ind w:left="-426" w:right="-1" w:firstLine="426"/>
        <w:jc w:val="both"/>
        <w:rPr>
          <w:sz w:val="28"/>
          <w:szCs w:val="28"/>
        </w:rPr>
      </w:pPr>
      <w:r w:rsidRPr="009860AA">
        <w:rPr>
          <w:sz w:val="28"/>
          <w:szCs w:val="28"/>
        </w:rPr>
        <w:t xml:space="preserve">В соответствии с Федеральным законом от 05.10.2003 года  131-ФЗ «Об общих принципах организации местного самоуправления в Российской Федерации,  </w:t>
      </w:r>
      <w:hyperlink r:id="rId8" w:history="1">
        <w:r w:rsidRPr="009860AA">
          <w:rPr>
            <w:rStyle w:val="a5"/>
            <w:sz w:val="28"/>
            <w:szCs w:val="28"/>
          </w:rPr>
          <w:t>статьей 179</w:t>
        </w:r>
      </w:hyperlink>
      <w:r w:rsidRPr="009860AA">
        <w:rPr>
          <w:sz w:val="28"/>
          <w:szCs w:val="28"/>
        </w:rPr>
        <w:t xml:space="preserve"> Бюджетного кодекса Российской Федерации, администрация  муниципального образования «Рощинское городское поселение» Выборгского района Ленинградской области </w:t>
      </w:r>
      <w:proofErr w:type="gramStart"/>
      <w:r w:rsidRPr="009860AA">
        <w:rPr>
          <w:b/>
          <w:sz w:val="28"/>
          <w:szCs w:val="28"/>
        </w:rPr>
        <w:t>п</w:t>
      </w:r>
      <w:proofErr w:type="gramEnd"/>
      <w:r w:rsidRPr="009860AA">
        <w:rPr>
          <w:b/>
          <w:sz w:val="28"/>
          <w:szCs w:val="28"/>
        </w:rPr>
        <w:t xml:space="preserve"> о с т а н о в л я е т</w:t>
      </w:r>
      <w:r w:rsidRPr="009860AA">
        <w:rPr>
          <w:sz w:val="28"/>
          <w:szCs w:val="28"/>
        </w:rPr>
        <w:t>,</w:t>
      </w:r>
    </w:p>
    <w:p w:rsidR="002D04AE" w:rsidRPr="009860AA" w:rsidRDefault="002D04AE" w:rsidP="002D04AE">
      <w:pPr>
        <w:pStyle w:val="a3"/>
        <w:spacing w:after="0"/>
        <w:ind w:left="-426" w:right="-1" w:firstLine="426"/>
        <w:jc w:val="both"/>
        <w:rPr>
          <w:sz w:val="12"/>
          <w:szCs w:val="12"/>
        </w:rPr>
      </w:pPr>
    </w:p>
    <w:p w:rsidR="002D04AE" w:rsidRDefault="002D04AE" w:rsidP="002D04AE">
      <w:pPr>
        <w:ind w:left="-426" w:right="-1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муниципального образования </w:t>
      </w:r>
      <w:r w:rsidRPr="009860AA">
        <w:rPr>
          <w:rFonts w:ascii="Times New Roman" w:hAnsi="Times New Roman"/>
          <w:bCs/>
          <w:sz w:val="28"/>
          <w:szCs w:val="28"/>
        </w:rPr>
        <w:t xml:space="preserve">«Рощинское  городское поселение»  Выборгского района Ленинградской области </w:t>
      </w:r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513C6">
        <w:rPr>
          <w:rFonts w:ascii="Times New Roman" w:hAnsi="Times New Roman"/>
          <w:bCs/>
          <w:sz w:val="28"/>
          <w:szCs w:val="28"/>
        </w:rPr>
        <w:t xml:space="preserve">автомобильных дорог  местного  значения </w:t>
      </w:r>
      <w:r w:rsidRPr="009860AA">
        <w:rPr>
          <w:rFonts w:ascii="Times New Roman" w:hAnsi="Times New Roman"/>
          <w:sz w:val="28"/>
          <w:szCs w:val="28"/>
        </w:rPr>
        <w:t>в  муниципальном образовании  «Рощинское городское поселение» Выборгского района Ленинградской области</w:t>
      </w:r>
      <w:r w:rsidRPr="009860AA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новой редакции, </w:t>
      </w:r>
      <w:r w:rsidRPr="009860AA">
        <w:rPr>
          <w:rFonts w:ascii="Times New Roman" w:hAnsi="Times New Roman"/>
          <w:bCs/>
          <w:sz w:val="28"/>
          <w:szCs w:val="28"/>
        </w:rPr>
        <w:t>изложив:</w:t>
      </w:r>
    </w:p>
    <w:p w:rsidR="002D04AE" w:rsidRDefault="002D04AE" w:rsidP="002D04AE">
      <w:pPr>
        <w:ind w:left="-426" w:right="-1" w:firstLine="426"/>
        <w:jc w:val="both"/>
        <w:rPr>
          <w:rFonts w:ascii="Times New Roman" w:hAnsi="Times New Roman"/>
          <w:sz w:val="28"/>
          <w:szCs w:val="28"/>
        </w:rPr>
      </w:pPr>
      <w:r w:rsidRPr="009860AA">
        <w:rPr>
          <w:rFonts w:ascii="Times New Roman" w:hAnsi="Times New Roman"/>
          <w:bCs/>
          <w:sz w:val="28"/>
          <w:szCs w:val="28"/>
        </w:rPr>
        <w:t>1.1.</w:t>
      </w:r>
      <w:r w:rsidRPr="009860AA">
        <w:rPr>
          <w:bCs/>
          <w:sz w:val="28"/>
          <w:szCs w:val="28"/>
        </w:rPr>
        <w:t xml:space="preserve"> </w:t>
      </w:r>
      <w:r w:rsidRPr="009860AA">
        <w:rPr>
          <w:rFonts w:ascii="Times New Roman" w:hAnsi="Times New Roman"/>
          <w:bCs/>
          <w:sz w:val="28"/>
          <w:szCs w:val="28"/>
        </w:rPr>
        <w:t>Приложение 1 «</w:t>
      </w:r>
      <w:r w:rsidRPr="009860AA">
        <w:rPr>
          <w:rFonts w:ascii="Times New Roman" w:hAnsi="Times New Roman"/>
          <w:sz w:val="28"/>
          <w:szCs w:val="28"/>
        </w:rPr>
        <w:t xml:space="preserve">Муниципальная  программа </w:t>
      </w:r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автомобильных дорог  местного  значения </w:t>
      </w:r>
      <w:r w:rsidRPr="009860AA">
        <w:rPr>
          <w:rFonts w:ascii="Times New Roman" w:hAnsi="Times New Roman"/>
          <w:sz w:val="28"/>
          <w:szCs w:val="28"/>
        </w:rPr>
        <w:t>в муниципальном  образовании  «Рощинское городское поселение»  Выборгского района Ленинградской области» в редакции согласно приложению 1 к настоящему постановлению;</w:t>
      </w:r>
    </w:p>
    <w:p w:rsidR="002D04AE" w:rsidRPr="009860AA" w:rsidRDefault="002D04AE" w:rsidP="002D04AE">
      <w:pPr>
        <w:ind w:left="-426"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 xml:space="preserve"> 1.2. Приложение  2  «План мероприятий и реализации программы </w:t>
      </w:r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автомобильных дорог  местного  значения </w:t>
      </w:r>
      <w:r w:rsidRPr="009860AA">
        <w:rPr>
          <w:rFonts w:ascii="Times New Roman" w:hAnsi="Times New Roman"/>
          <w:sz w:val="28"/>
          <w:szCs w:val="28"/>
        </w:rPr>
        <w:t xml:space="preserve">в муниципальном  образовании  «Рощинское городское поселение»  Выборгского района  Ленинградской области» в редакции согласно </w:t>
      </w:r>
      <w:r w:rsidRPr="009860AA">
        <w:rPr>
          <w:rFonts w:ascii="Times New Roman" w:hAnsi="Times New Roman"/>
          <w:bCs/>
          <w:sz w:val="28"/>
          <w:szCs w:val="28"/>
        </w:rPr>
        <w:t>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постановлению;</w:t>
      </w:r>
    </w:p>
    <w:p w:rsidR="002D04AE" w:rsidRPr="009860AA" w:rsidRDefault="002D04AE" w:rsidP="002D04AE">
      <w:pPr>
        <w:ind w:left="-426"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9860AA">
        <w:rPr>
          <w:rFonts w:ascii="Times New Roman" w:hAnsi="Times New Roman"/>
          <w:bCs/>
          <w:sz w:val="28"/>
          <w:szCs w:val="28"/>
        </w:rPr>
        <w:t xml:space="preserve">1.3. Приложение 3 «Сведения о показателях (индикаторах) и их значениях программы </w:t>
      </w:r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автомобильных дорог  местного  значения </w:t>
      </w:r>
      <w:r w:rsidRPr="009860AA">
        <w:rPr>
          <w:rFonts w:ascii="Times New Roman" w:hAnsi="Times New Roman"/>
          <w:sz w:val="28"/>
          <w:szCs w:val="28"/>
        </w:rPr>
        <w:t>в муниципальном  образовании  «Рощинское городское поселение»  Выборгского района  Ленинградской области» в редакции согласно</w:t>
      </w:r>
      <w:r w:rsidRPr="009860AA">
        <w:rPr>
          <w:rFonts w:ascii="Times New Roman" w:hAnsi="Times New Roman"/>
          <w:bCs/>
          <w:sz w:val="28"/>
          <w:szCs w:val="28"/>
        </w:rPr>
        <w:t xml:space="preserve"> приложению 3 к настоящему постановлению;</w:t>
      </w:r>
    </w:p>
    <w:p w:rsidR="002D04AE" w:rsidRDefault="002D04AE" w:rsidP="002D04AE">
      <w:pPr>
        <w:ind w:left="-426" w:right="-1" w:firstLine="426"/>
        <w:jc w:val="both"/>
        <w:rPr>
          <w:rFonts w:ascii="Times New Roman" w:hAnsi="Times New Roman"/>
          <w:bCs/>
          <w:sz w:val="28"/>
          <w:szCs w:val="28"/>
        </w:rPr>
      </w:pPr>
      <w:r w:rsidRPr="009860AA">
        <w:rPr>
          <w:rFonts w:ascii="Times New Roman" w:hAnsi="Times New Roman"/>
          <w:sz w:val="28"/>
          <w:szCs w:val="28"/>
        </w:rPr>
        <w:t xml:space="preserve">1.4. Приложение 4 «Сведения о порядке сбора и методике расчета показателя (индикатора) мероприятий программы </w:t>
      </w:r>
      <w:bookmarkStart w:id="5" w:name="OLE_LINK21"/>
      <w:bookmarkStart w:id="6" w:name="OLE_LINK22"/>
      <w:bookmarkStart w:id="7" w:name="OLE_LINK23"/>
      <w:r w:rsidRPr="003513C6">
        <w:rPr>
          <w:rFonts w:ascii="Times New Roman" w:hAnsi="Times New Roman"/>
          <w:sz w:val="28"/>
          <w:szCs w:val="28"/>
        </w:rPr>
        <w:t>«</w:t>
      </w:r>
      <w:r w:rsidRPr="003513C6">
        <w:rPr>
          <w:rFonts w:ascii="Times New Roman" w:hAnsi="Times New Roman"/>
          <w:bCs/>
          <w:sz w:val="28"/>
          <w:szCs w:val="28"/>
        </w:rPr>
        <w:t xml:space="preserve">Развитие автомобильных дорог  местного  значения </w:t>
      </w:r>
      <w:r w:rsidRPr="009860AA">
        <w:rPr>
          <w:rFonts w:ascii="Times New Roman" w:hAnsi="Times New Roman"/>
          <w:sz w:val="28"/>
          <w:szCs w:val="28"/>
        </w:rPr>
        <w:t xml:space="preserve">в муниципальном  образовании  «Рощинское городское </w:t>
      </w:r>
      <w:r w:rsidRPr="009860AA">
        <w:rPr>
          <w:rFonts w:ascii="Times New Roman" w:hAnsi="Times New Roman"/>
          <w:sz w:val="28"/>
          <w:szCs w:val="28"/>
        </w:rPr>
        <w:lastRenderedPageBreak/>
        <w:t xml:space="preserve">поселение»  Выборгского района  Ленинградской области» в редакции согласно </w:t>
      </w:r>
      <w:r w:rsidRPr="009860AA">
        <w:rPr>
          <w:rFonts w:ascii="Times New Roman" w:hAnsi="Times New Roman"/>
          <w:bCs/>
          <w:sz w:val="28"/>
          <w:szCs w:val="28"/>
        </w:rPr>
        <w:t>приложению 4 к настоящему постановлению.</w:t>
      </w:r>
      <w:bookmarkEnd w:id="5"/>
      <w:bookmarkEnd w:id="6"/>
      <w:bookmarkEnd w:id="7"/>
    </w:p>
    <w:p w:rsidR="002D04AE" w:rsidRPr="007578B0" w:rsidRDefault="002D04AE" w:rsidP="002D04AE">
      <w:pPr>
        <w:ind w:left="-426"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1E2A76" w:rsidRPr="00EA047A">
        <w:rPr>
          <w:rFonts w:ascii="Times New Roman" w:hAnsi="Times New Roman"/>
          <w:sz w:val="28"/>
          <w:szCs w:val="28"/>
        </w:rPr>
        <w:t>Установить, что настоящее постановление применяется к правоотношениям, возникающим при составлении и исполнении бюджета муниципального образования «Рощинское городское поселение» Выборгского района Ленинградской области на 2021 год и на плановый период 2022 и 2023 годов.</w:t>
      </w:r>
    </w:p>
    <w:bookmarkEnd w:id="2"/>
    <w:p w:rsidR="002D04AE" w:rsidRPr="009860AA" w:rsidRDefault="002D04AE" w:rsidP="002D04AE">
      <w:pPr>
        <w:widowControl w:val="0"/>
        <w:autoSpaceDE w:val="0"/>
        <w:autoSpaceDN w:val="0"/>
        <w:adjustRightInd w:val="0"/>
        <w:ind w:left="-426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60AA">
        <w:rPr>
          <w:rFonts w:ascii="Times New Roman" w:hAnsi="Times New Roman"/>
          <w:sz w:val="28"/>
          <w:szCs w:val="28"/>
        </w:rPr>
        <w:t>. Настоящее постановление опубликовать</w:t>
      </w:r>
      <w:r>
        <w:rPr>
          <w:rFonts w:ascii="Times New Roman" w:hAnsi="Times New Roman"/>
          <w:sz w:val="28"/>
          <w:szCs w:val="28"/>
        </w:rPr>
        <w:t xml:space="preserve"> в официальном печатном издании и </w:t>
      </w:r>
      <w:r w:rsidRPr="00441859">
        <w:rPr>
          <w:rFonts w:ascii="Times New Roman" w:hAnsi="Times New Roman"/>
          <w:sz w:val="28"/>
          <w:szCs w:val="28"/>
        </w:rPr>
        <w:t>разместить на официальном портале</w:t>
      </w:r>
      <w:r>
        <w:rPr>
          <w:rFonts w:ascii="Times New Roman" w:hAnsi="Times New Roman"/>
          <w:sz w:val="28"/>
          <w:szCs w:val="28"/>
        </w:rPr>
        <w:t xml:space="preserve"> муниципального  образования</w:t>
      </w:r>
      <w:r w:rsidRPr="009860AA">
        <w:rPr>
          <w:rFonts w:ascii="Times New Roman" w:hAnsi="Times New Roman"/>
          <w:sz w:val="28"/>
          <w:szCs w:val="28"/>
        </w:rPr>
        <w:t xml:space="preserve">  «Рощинское городское поселение»  Выборгского района  Ленинградской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D04AE" w:rsidRPr="009860AA" w:rsidRDefault="002D04AE" w:rsidP="002D04AE">
      <w:pPr>
        <w:widowControl w:val="0"/>
        <w:autoSpaceDE w:val="0"/>
        <w:autoSpaceDN w:val="0"/>
        <w:adjustRightInd w:val="0"/>
        <w:ind w:left="-426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860AA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2D04AE" w:rsidRPr="009860AA" w:rsidRDefault="002D04AE" w:rsidP="002D04AE">
      <w:pPr>
        <w:ind w:left="-426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860A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860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860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D04AE" w:rsidRPr="009860AA" w:rsidRDefault="002D04AE" w:rsidP="002D04AE">
      <w:pPr>
        <w:ind w:left="-426" w:right="-1" w:firstLine="426"/>
        <w:jc w:val="both"/>
        <w:rPr>
          <w:rFonts w:ascii="Times New Roman" w:hAnsi="Times New Roman"/>
          <w:sz w:val="28"/>
          <w:szCs w:val="28"/>
        </w:rPr>
      </w:pPr>
    </w:p>
    <w:p w:rsidR="00C67A08" w:rsidRPr="002D04AE" w:rsidRDefault="00C67A08" w:rsidP="002D04AE">
      <w:pPr>
        <w:ind w:left="-426" w:right="-1" w:firstLine="426"/>
      </w:pPr>
    </w:p>
    <w:p w:rsidR="00C67A08" w:rsidRDefault="00C67A08" w:rsidP="002D04AE">
      <w:pPr>
        <w:ind w:left="-426" w:right="-1" w:firstLine="426"/>
        <w:rPr>
          <w:lang w:val="ru-RU"/>
        </w:rPr>
      </w:pPr>
    </w:p>
    <w:p w:rsidR="00C67A08" w:rsidRDefault="00FC1336" w:rsidP="00925CB1">
      <w:pPr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2D04AE" w:rsidRPr="003513C6">
        <w:rPr>
          <w:rFonts w:ascii="Times New Roman" w:hAnsi="Times New Roman" w:cs="Times New Roman"/>
          <w:sz w:val="28"/>
          <w:szCs w:val="28"/>
        </w:rPr>
        <w:t>лав</w:t>
      </w:r>
      <w:r w:rsidR="00D6179C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2D04AE" w:rsidRPr="003513C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D04AE" w:rsidRPr="003513C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r w:rsidR="002D04AE" w:rsidRPr="003513C6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2D04AE" w:rsidRPr="003513C6">
        <w:rPr>
          <w:rFonts w:ascii="Times New Roman" w:hAnsi="Times New Roman" w:cs="Times New Roman"/>
          <w:sz w:val="28"/>
          <w:szCs w:val="28"/>
        </w:rPr>
        <w:t xml:space="preserve">     В.Г. Савинов</w:t>
      </w:r>
    </w:p>
    <w:p w:rsidR="00925CB1" w:rsidRDefault="00925CB1" w:rsidP="00925CB1">
      <w:pPr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925CB1" w:rsidRDefault="00925CB1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8" w:name="OLE_LINK1"/>
      <w:bookmarkStart w:id="9" w:name="OLE_LINK2"/>
      <w:bookmarkStart w:id="10" w:name="OLE_LINK8"/>
      <w:bookmarkStart w:id="11" w:name="OLE_LINK25"/>
      <w:r w:rsidRPr="00925CB1">
        <w:rPr>
          <w:rFonts w:ascii="Times New Roman" w:hAnsi="Times New Roman" w:cs="Times New Roman"/>
        </w:rPr>
        <w:lastRenderedPageBreak/>
        <w:t>Приложение 1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227F68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от «</w:t>
      </w:r>
      <w:r w:rsidR="00227F68">
        <w:rPr>
          <w:rFonts w:ascii="Times New Roman" w:hAnsi="Times New Roman" w:cs="Times New Roman"/>
          <w:lang w:val="ru-RU"/>
        </w:rPr>
        <w:t>14</w:t>
      </w:r>
      <w:r w:rsidRPr="00925CB1">
        <w:rPr>
          <w:rFonts w:ascii="Times New Roman" w:hAnsi="Times New Roman" w:cs="Times New Roman"/>
        </w:rPr>
        <w:t xml:space="preserve">» </w:t>
      </w:r>
      <w:r w:rsidR="00227F68">
        <w:rPr>
          <w:rFonts w:ascii="Times New Roman" w:hAnsi="Times New Roman" w:cs="Times New Roman"/>
          <w:lang w:val="ru-RU"/>
        </w:rPr>
        <w:t>октября</w:t>
      </w:r>
      <w:r w:rsidRPr="00925CB1">
        <w:rPr>
          <w:rFonts w:ascii="Times New Roman" w:hAnsi="Times New Roman" w:cs="Times New Roman"/>
        </w:rPr>
        <w:t xml:space="preserve">  20</w:t>
      </w:r>
      <w:r w:rsidR="00FC1336">
        <w:rPr>
          <w:rFonts w:ascii="Times New Roman" w:hAnsi="Times New Roman" w:cs="Times New Roman"/>
          <w:lang w:val="ru-RU"/>
        </w:rPr>
        <w:t>20</w:t>
      </w:r>
      <w:r w:rsidRPr="00925CB1">
        <w:rPr>
          <w:rFonts w:ascii="Times New Roman" w:hAnsi="Times New Roman" w:cs="Times New Roman"/>
        </w:rPr>
        <w:t xml:space="preserve"> г. № </w:t>
      </w:r>
      <w:r w:rsidR="00227F68">
        <w:rPr>
          <w:rFonts w:ascii="Times New Roman" w:hAnsi="Times New Roman" w:cs="Times New Roman"/>
          <w:lang w:val="ru-RU"/>
        </w:rPr>
        <w:t>480</w:t>
      </w:r>
    </w:p>
    <w:bookmarkEnd w:id="8"/>
    <w:bookmarkEnd w:id="9"/>
    <w:bookmarkEnd w:id="10"/>
    <w:bookmarkEnd w:id="11"/>
    <w:p w:rsidR="00925CB1" w:rsidRPr="00925CB1" w:rsidRDefault="00925CB1" w:rsidP="00925CB1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2" w:name="Par31"/>
      <w:bookmarkEnd w:id="12"/>
      <w:r w:rsidRPr="00925CB1">
        <w:rPr>
          <w:rFonts w:ascii="Times New Roman" w:hAnsi="Times New Roman" w:cs="Times New Roman"/>
          <w:b/>
          <w:bCs/>
        </w:rPr>
        <w:t xml:space="preserve">МУНИЦИПАЛЬНАЯ  ПРОГРАММА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ПАСПОРТ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муниципальной программы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13" w:name="Par37"/>
      <w:bookmarkEnd w:id="13"/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38"/>
        <w:gridCol w:w="7200"/>
      </w:tblGrid>
      <w:tr w:rsidR="00925CB1" w:rsidRPr="00925CB1" w:rsidTr="00FC133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Полное</w:t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25CB1">
              <w:rPr>
                <w:rFonts w:ascii="Times New Roman" w:hAnsi="Times New Roman" w:cs="Times New Roman"/>
                <w:bCs/>
              </w:rPr>
              <w:t>«Развитие автомобильных дорог местного значения в муниципальном образовании «Рощинское городское поселение» Выборгского района Ленинградской области» (далее – Программа)</w:t>
            </w:r>
          </w:p>
        </w:tc>
      </w:tr>
      <w:tr w:rsidR="00925CB1" w:rsidRPr="00925CB1" w:rsidTr="00FC133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 муниципального образования «Рощинское городское поселение Выборгского района Ленинградской области</w:t>
            </w:r>
          </w:p>
        </w:tc>
      </w:tr>
      <w:tr w:rsidR="00925CB1" w:rsidRPr="00925CB1" w:rsidTr="00FC133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925CB1" w:rsidRPr="00925CB1" w:rsidTr="00FC1336">
        <w:trPr>
          <w:trHeight w:val="1390"/>
          <w:tblCellSpacing w:w="5" w:type="nil"/>
        </w:trPr>
        <w:tc>
          <w:tcPr>
            <w:tcW w:w="2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Комитет дорожного хозяйства Ленинградской области;</w:t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Администрация МО «Рощинское городское поселение»;</w:t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Выборгского района  Ленинградской области;</w:t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Участие организаций и физических лиц</w:t>
            </w:r>
          </w:p>
        </w:tc>
      </w:tr>
      <w:tr w:rsidR="00925CB1" w:rsidRPr="00925CB1" w:rsidTr="00FC133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Программно-целевые инструменты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Основные мероприятия Программы</w:t>
            </w:r>
          </w:p>
        </w:tc>
      </w:tr>
      <w:tr w:rsidR="00925CB1" w:rsidRPr="00925CB1" w:rsidTr="00FC133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Цели </w:t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25CB1">
              <w:rPr>
                <w:rFonts w:ascii="Times New Roman" w:hAnsi="Times New Roman" w:cs="Times New Roman"/>
              </w:rPr>
              <w:t>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 направлениях.</w:t>
            </w:r>
            <w:proofErr w:type="gramEnd"/>
          </w:p>
        </w:tc>
      </w:tr>
      <w:tr w:rsidR="00925CB1" w:rsidRPr="00925CB1" w:rsidTr="00FC1336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      </w:r>
          </w:p>
        </w:tc>
      </w:tr>
      <w:tr w:rsidR="00925CB1" w:rsidRPr="00925CB1" w:rsidTr="00FC1336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      </w:r>
          </w:p>
        </w:tc>
      </w:tr>
      <w:tr w:rsidR="00925CB1" w:rsidRPr="00925CB1" w:rsidTr="00FC1336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управления дорожным хозяйством муниципального образования</w:t>
            </w:r>
          </w:p>
        </w:tc>
      </w:tr>
      <w:tr w:rsidR="00925CB1" w:rsidRPr="00925CB1" w:rsidTr="00FC1336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приведение транспортно-эксплуатационного состояния асфальтобетонных покрытий дворовых территорий и проездов к дворовым территориям многоквартирных домов к нормативным требованиям.</w:t>
            </w:r>
          </w:p>
        </w:tc>
      </w:tr>
      <w:tr w:rsidR="00925CB1" w:rsidRPr="00925CB1" w:rsidTr="00FC1336">
        <w:trPr>
          <w:tblCellSpacing w:w="5" w:type="nil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протяженности автомобильных дорог, имеющих оформленные технические  паспорта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(%);</w:t>
            </w:r>
            <w:proofErr w:type="gramEnd"/>
          </w:p>
        </w:tc>
      </w:tr>
      <w:tr w:rsidR="00925CB1" w:rsidRPr="00925CB1" w:rsidTr="00FC1336">
        <w:trPr>
          <w:tblCellSpacing w:w="5" w:type="nil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дворовых территорий  многоквартирных домов, а также проездов к многоквартирным домам,  соответствующих нормативным требованиям</w:t>
            </w:r>
            <w:proofErr w:type="gramStart"/>
            <w:r w:rsidRPr="00925CB1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925CB1" w:rsidRPr="00925CB1" w:rsidTr="00FC133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1E2A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</w:t>
            </w:r>
            <w:r w:rsidR="00FC1336">
              <w:rPr>
                <w:rFonts w:ascii="Times New Roman" w:hAnsi="Times New Roman" w:cs="Times New Roman"/>
                <w:lang w:val="ru-RU"/>
              </w:rPr>
              <w:t>2</w:t>
            </w:r>
            <w:r w:rsidR="001E2A76">
              <w:rPr>
                <w:rFonts w:ascii="Times New Roman" w:hAnsi="Times New Roman" w:cs="Times New Roman"/>
                <w:lang w:val="ru-RU"/>
              </w:rPr>
              <w:t>1</w:t>
            </w:r>
            <w:r w:rsidR="00FC1336">
              <w:rPr>
                <w:rFonts w:ascii="Times New Roman" w:hAnsi="Times New Roman" w:cs="Times New Roman"/>
              </w:rPr>
              <w:t xml:space="preserve"> – 202</w:t>
            </w:r>
            <w:r w:rsidR="00FC1336"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925CB1" w:rsidRPr="00925CB1" w:rsidTr="00FC133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49" w:rsidRPr="00925CB1" w:rsidRDefault="008E5A49" w:rsidP="008E5A4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</w:rPr>
            </w:pPr>
            <w:bookmarkStart w:id="14" w:name="OLE_LINK10"/>
            <w:bookmarkStart w:id="15" w:name="OLE_LINK11"/>
            <w:r w:rsidRPr="00925CB1">
              <w:rPr>
                <w:rFonts w:ascii="Times New Roman" w:hAnsi="Times New Roman" w:cs="Times New Roman"/>
              </w:rPr>
              <w:t xml:space="preserve">Общий объем финансирования   </w:t>
            </w:r>
            <w:r w:rsidR="00812F1E">
              <w:rPr>
                <w:rFonts w:ascii="Times New Roman" w:hAnsi="Times New Roman" w:cs="Times New Roman"/>
                <w:b/>
                <w:lang w:val="ru-RU"/>
              </w:rPr>
              <w:t>47 136,7</w:t>
            </w:r>
            <w:r w:rsidRPr="00925CB1">
              <w:rPr>
                <w:rFonts w:ascii="Times New Roman" w:hAnsi="Times New Roman" w:cs="Times New Roman"/>
                <w:b/>
              </w:rPr>
              <w:t xml:space="preserve"> </w:t>
            </w:r>
            <w:r w:rsidRPr="00925CB1">
              <w:rPr>
                <w:rFonts w:ascii="Times New Roman" w:hAnsi="Times New Roman" w:cs="Times New Roman"/>
              </w:rPr>
              <w:t xml:space="preserve">тыс. руб., в том числе: </w:t>
            </w:r>
          </w:p>
          <w:bookmarkEnd w:id="14"/>
          <w:bookmarkEnd w:id="15"/>
          <w:p w:rsidR="008E5A49" w:rsidRDefault="008E5A49" w:rsidP="008E5A4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 xml:space="preserve">в 2021 </w:t>
            </w:r>
            <w:r>
              <w:rPr>
                <w:rFonts w:ascii="Times New Roman" w:hAnsi="Times New Roman" w:cs="Times New Roman"/>
              </w:rPr>
              <w:t xml:space="preserve">году </w:t>
            </w:r>
            <w:r w:rsidRPr="00925CB1">
              <w:rPr>
                <w:rFonts w:ascii="Times New Roman" w:hAnsi="Times New Roman" w:cs="Times New Roman"/>
              </w:rPr>
              <w:t>местный бюджет</w:t>
            </w:r>
            <w:r>
              <w:rPr>
                <w:rFonts w:ascii="Times New Roman" w:hAnsi="Times New Roman" w:cs="Times New Roman"/>
                <w:lang w:val="ru-RU"/>
              </w:rPr>
              <w:t xml:space="preserve"> – 14 598,4</w:t>
            </w:r>
            <w:r>
              <w:rPr>
                <w:rFonts w:ascii="Times New Roman" w:hAnsi="Times New Roman" w:cs="Times New Roman"/>
              </w:rPr>
              <w:t xml:space="preserve"> тыс. </w:t>
            </w:r>
            <w:r>
              <w:rPr>
                <w:rFonts w:ascii="Times New Roman" w:hAnsi="Times New Roman" w:cs="Times New Roman"/>
                <w:lang w:val="ru-RU"/>
              </w:rPr>
              <w:t>р</w:t>
            </w:r>
            <w:proofErr w:type="spellStart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.;</w:t>
            </w:r>
          </w:p>
          <w:p w:rsidR="008E5A49" w:rsidRDefault="008E5A49" w:rsidP="008E5A4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в 2022 году местный бюджет – 16 0</w:t>
            </w:r>
            <w:r>
              <w:rPr>
                <w:rFonts w:ascii="Times New Roman" w:hAnsi="Times New Roman" w:cs="Times New Roman"/>
                <w:lang w:val="ru-RU"/>
              </w:rPr>
              <w:t>80</w:t>
            </w:r>
            <w:r w:rsidRPr="00925C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925CB1">
              <w:rPr>
                <w:rFonts w:ascii="Times New Roman" w:hAnsi="Times New Roman" w:cs="Times New Roman"/>
              </w:rPr>
              <w:t xml:space="preserve"> тыс. руб.;</w:t>
            </w:r>
          </w:p>
          <w:p w:rsidR="00FC1336" w:rsidRPr="00FC1336" w:rsidRDefault="008E5A49" w:rsidP="008E5A49">
            <w:pPr>
              <w:widowControl w:val="0"/>
              <w:autoSpaceDE w:val="0"/>
              <w:autoSpaceDN w:val="0"/>
              <w:adjustRightInd w:val="0"/>
              <w:ind w:firstLine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925CB1">
              <w:rPr>
                <w:rFonts w:ascii="Times New Roman" w:hAnsi="Times New Roman" w:cs="Times New Roman"/>
              </w:rPr>
              <w:t>в 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году мест</w:t>
            </w:r>
            <w:r>
              <w:rPr>
                <w:rFonts w:ascii="Times New Roman" w:hAnsi="Times New Roman" w:cs="Times New Roman"/>
              </w:rPr>
              <w:t xml:space="preserve">ный бюджет – </w:t>
            </w:r>
            <w:r>
              <w:rPr>
                <w:rFonts w:ascii="Times New Roman" w:hAnsi="Times New Roman" w:cs="Times New Roman"/>
                <w:lang w:val="ru-RU"/>
              </w:rPr>
              <w:t>16 457,7</w:t>
            </w:r>
            <w:r>
              <w:rPr>
                <w:rFonts w:ascii="Times New Roman" w:hAnsi="Times New Roman" w:cs="Times New Roman"/>
              </w:rPr>
              <w:t xml:space="preserve"> тыс. руб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proofErr w:type="gramEnd"/>
          </w:p>
        </w:tc>
      </w:tr>
      <w:tr w:rsidR="00925CB1" w:rsidRPr="00925CB1" w:rsidTr="00FC1336">
        <w:trPr>
          <w:tblCellSpacing w:w="5" w:type="nil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Ожидаемые результаты реализации Программы  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925CB1">
              <w:rPr>
                <w:rFonts w:ascii="Times New Roman" w:hAnsi="Times New Roman" w:cs="Times New Roman"/>
              </w:rPr>
              <w:t>результате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реализации меро</w:t>
            </w:r>
            <w:r w:rsidR="009D66DB">
              <w:rPr>
                <w:rFonts w:ascii="Times New Roman" w:hAnsi="Times New Roman" w:cs="Times New Roman"/>
              </w:rPr>
              <w:t xml:space="preserve">приятий  Программы планируется </w:t>
            </w:r>
            <w:r w:rsidRPr="00925CB1">
              <w:rPr>
                <w:rFonts w:ascii="Times New Roman" w:hAnsi="Times New Roman" w:cs="Times New Roman"/>
              </w:rPr>
              <w:t xml:space="preserve"> достичь: </w:t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показателям  до </w:t>
            </w:r>
            <w:r w:rsidR="009D66DB">
              <w:rPr>
                <w:rFonts w:ascii="Times New Roman" w:hAnsi="Times New Roman" w:cs="Times New Roman"/>
                <w:lang w:val="ru-RU"/>
              </w:rPr>
              <w:t>37,1</w:t>
            </w:r>
            <w:r w:rsidRPr="00925CB1">
              <w:rPr>
                <w:rFonts w:ascii="Times New Roman" w:hAnsi="Times New Roman" w:cs="Times New Roman"/>
              </w:rPr>
              <w:t>%;</w:t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увеличение доли протяженности автомобильных дорог, имеющих оформленные технические  паспорта  до  100%;</w:t>
            </w:r>
          </w:p>
          <w:p w:rsidR="00925CB1" w:rsidRPr="00925CB1" w:rsidRDefault="00925CB1" w:rsidP="009D66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увеличение доли дворовых территорий  многоквартирных домов, а также проездов к многоквартирным домам,  соответствующих нормативным требованиям до </w:t>
            </w:r>
            <w:r w:rsidR="009D66DB">
              <w:rPr>
                <w:rFonts w:ascii="Times New Roman" w:hAnsi="Times New Roman" w:cs="Times New Roman"/>
                <w:lang w:val="ru-RU"/>
              </w:rPr>
              <w:t>52</w:t>
            </w:r>
            <w:r w:rsidRPr="00925CB1">
              <w:rPr>
                <w:rFonts w:ascii="Times New Roman" w:hAnsi="Times New Roman" w:cs="Times New Roman"/>
              </w:rPr>
              <w:t>,0%</w:t>
            </w:r>
          </w:p>
        </w:tc>
      </w:tr>
    </w:tbl>
    <w:p w:rsidR="00925CB1" w:rsidRPr="00925CB1" w:rsidRDefault="00925CB1" w:rsidP="00925CB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1. Общая характеристика, основные проблемы и прогноз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развития сферы реализации Программы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Муниципальная Программа разработана в соответствии с постановлением администрации  муниципального образования «Рощинское городское поселение» Выборгского района Ленинградской области» (далее по тексту – муниципальное образование) от </w:t>
      </w:r>
      <w:r w:rsidR="00227F68">
        <w:rPr>
          <w:rFonts w:ascii="Times New Roman" w:hAnsi="Times New Roman" w:cs="Times New Roman"/>
          <w:lang w:val="ru-RU"/>
        </w:rPr>
        <w:t>17.03.2020</w:t>
      </w:r>
      <w:r w:rsidRPr="00925CB1">
        <w:rPr>
          <w:rFonts w:ascii="Times New Roman" w:hAnsi="Times New Roman" w:cs="Times New Roman"/>
        </w:rPr>
        <w:t xml:space="preserve"> года № </w:t>
      </w:r>
      <w:r w:rsidR="00227F68">
        <w:rPr>
          <w:rFonts w:ascii="Times New Roman" w:hAnsi="Times New Roman" w:cs="Times New Roman"/>
          <w:lang w:val="ru-RU"/>
        </w:rPr>
        <w:t>142</w:t>
      </w:r>
      <w:r w:rsidRPr="00925CB1">
        <w:rPr>
          <w:rFonts w:ascii="Times New Roman" w:hAnsi="Times New Roman" w:cs="Times New Roman"/>
        </w:rPr>
        <w:t xml:space="preserve"> "Об утверждении Порядка разработки, реализации и оценки эффективности </w:t>
      </w:r>
      <w:r w:rsidR="00227F68">
        <w:rPr>
          <w:rFonts w:ascii="Times New Roman" w:hAnsi="Times New Roman" w:cs="Times New Roman"/>
          <w:lang w:val="ru-RU"/>
        </w:rPr>
        <w:t>муниципальных</w:t>
      </w:r>
      <w:r w:rsidRPr="00925CB1">
        <w:rPr>
          <w:rFonts w:ascii="Times New Roman" w:hAnsi="Times New Roman" w:cs="Times New Roman"/>
        </w:rPr>
        <w:t xml:space="preserve"> программ муниципального образования «Рощинское городское поселение» Выборгского района Ленинградской области».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Цели муниципальной политики в сфере дорожного хозяйства определены в </w:t>
      </w:r>
      <w:hyperlink r:id="rId9" w:history="1">
        <w:r w:rsidRPr="00925CB1">
          <w:rPr>
            <w:rFonts w:ascii="Times New Roman" w:hAnsi="Times New Roman" w:cs="Times New Roman"/>
          </w:rPr>
          <w:t>Концепции</w:t>
        </w:r>
      </w:hyperlink>
      <w:r w:rsidRPr="00925CB1">
        <w:rPr>
          <w:rFonts w:ascii="Times New Roman" w:hAnsi="Times New Roman" w:cs="Times New Roman"/>
        </w:rPr>
        <w:t xml:space="preserve"> социально-экономического развития муниципальном образовании «Рощинское городское поселение» Выборгского района Ленинградской области»                     (далее по тексту – Концепция) на период до 2020 года.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Автомобильные дороги имеют </w:t>
      </w:r>
      <w:proofErr w:type="gramStart"/>
      <w:r w:rsidRPr="00925CB1">
        <w:rPr>
          <w:rFonts w:ascii="Times New Roman" w:hAnsi="Times New Roman" w:cs="Times New Roman"/>
        </w:rPr>
        <w:t>важное значение</w:t>
      </w:r>
      <w:proofErr w:type="gramEnd"/>
      <w:r w:rsidRPr="00925CB1">
        <w:rPr>
          <w:rFonts w:ascii="Times New Roman" w:hAnsi="Times New Roman" w:cs="Times New Roman"/>
        </w:rPr>
        <w:t xml:space="preserve"> для социально-экономического развития муниципального образования «Рощинское городское поселение» Выборгского района Ленинградской области. Они связывают обширную территорию поселения с  соседними поселениями, а так же с субъектами Российской Федерации, обеспечивают жизнедеятельность всех населенных пунктов муниципального образования, в которых проживает свыше 20 тыс. человек, определяют возможности развития муниципального образования, по ним осуществляются самые массовые автомобильные перевозки грузов и пассажиров. Сеть автомобильных дорог обеспечивает доступ к ресурсам, снижая транспортные издержки для многих отраслей и расширяя производственные возможности экономики поселения в целом.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За последние годы значение автомобильных дорог существенно возросло. Это связано как со значительным повышением спроса на автомобильные перевозки в условиях роста промышленного и сельскохозяйственного производства, увеличения объемов строительства, расширения международной торговли и развития сферы услуг, так и с </w:t>
      </w:r>
      <w:r w:rsidRPr="00925CB1">
        <w:rPr>
          <w:rFonts w:ascii="Times New Roman" w:hAnsi="Times New Roman" w:cs="Times New Roman"/>
        </w:rPr>
        <w:lastRenderedPageBreak/>
        <w:t>изменением образа жизни людей, для которых автомобиль стал необходимым средством передвижения.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</w:t>
      </w:r>
      <w:proofErr w:type="gramStart"/>
      <w:r w:rsidRPr="00925CB1">
        <w:rPr>
          <w:rFonts w:ascii="Times New Roman" w:hAnsi="Times New Roman" w:cs="Times New Roman"/>
        </w:rPr>
        <w:t>поселении</w:t>
      </w:r>
      <w:proofErr w:type="gramEnd"/>
      <w:r w:rsidRPr="00925CB1">
        <w:rPr>
          <w:rFonts w:ascii="Times New Roman" w:hAnsi="Times New Roman" w:cs="Times New Roman"/>
        </w:rPr>
        <w:t xml:space="preserve"> активно развиваются традиционные отрасли промышленности, лесопереработки, агропромышленного комплекса, строительства, туризма и торговли, которые во многом ориентированы на обслуживание автотранспортом.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современных </w:t>
      </w:r>
      <w:proofErr w:type="gramStart"/>
      <w:r w:rsidRPr="00925CB1">
        <w:rPr>
          <w:rFonts w:ascii="Times New Roman" w:hAnsi="Times New Roman" w:cs="Times New Roman"/>
        </w:rPr>
        <w:t>условиях</w:t>
      </w:r>
      <w:proofErr w:type="gramEnd"/>
      <w:r w:rsidRPr="00925CB1">
        <w:rPr>
          <w:rFonts w:ascii="Times New Roman" w:hAnsi="Times New Roman" w:cs="Times New Roman"/>
        </w:rPr>
        <w:t xml:space="preserve"> от состояния автомобильных дорог зависит себестоимость товаров и услуг, производительность труда, конкурентоспособность и эффективность работы многих отраслей экономики муниципального образования. В свою очередь, развитие дорожной сети определяет скорость и интенсивность обмена товарами и услугами, возможности освоения новых территорий и ресурсов, способствует повышению инвестиционного потенциала региона и росту качества жизни населения.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25CB1">
        <w:rPr>
          <w:rFonts w:ascii="Times New Roman" w:hAnsi="Times New Roman" w:cs="Times New Roman"/>
        </w:rPr>
        <w:t xml:space="preserve">Муниципальное образование «Рощинское городское поселение» Выборгского района Ленинградской области по сравнению с другими поселениями Выборгского района имеет достаточно развитую сеть автомобильных дорог общего пользования, которая в основном соответствует сложившейся системе расселения и размещению производительных сил. </w:t>
      </w:r>
      <w:proofErr w:type="gramEnd"/>
    </w:p>
    <w:p w:rsidR="00925CB1" w:rsidRPr="000A3E3E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A3E3E">
        <w:rPr>
          <w:rFonts w:ascii="Times New Roman" w:hAnsi="Times New Roman" w:cs="Times New Roman"/>
        </w:rPr>
        <w:t>По состоянию на 01.01.20</w:t>
      </w:r>
      <w:r w:rsidR="000A3E3E" w:rsidRPr="000A3E3E">
        <w:rPr>
          <w:rFonts w:ascii="Times New Roman" w:hAnsi="Times New Roman" w:cs="Times New Roman"/>
          <w:lang w:val="ru-RU"/>
        </w:rPr>
        <w:t>20</w:t>
      </w:r>
      <w:r w:rsidRPr="000A3E3E">
        <w:rPr>
          <w:rFonts w:ascii="Times New Roman" w:hAnsi="Times New Roman" w:cs="Times New Roman"/>
        </w:rPr>
        <w:t xml:space="preserve"> г. протяженность автомобильных дорог общего пользования  местного значения  составила </w:t>
      </w:r>
      <w:r w:rsidR="000A3E3E" w:rsidRPr="000A3E3E">
        <w:rPr>
          <w:rFonts w:ascii="Times New Roman" w:hAnsi="Times New Roman" w:cs="Times New Roman"/>
          <w:lang w:val="ru-RU"/>
        </w:rPr>
        <w:t>225</w:t>
      </w:r>
      <w:r w:rsidRPr="000A3E3E">
        <w:rPr>
          <w:rFonts w:ascii="Times New Roman" w:hAnsi="Times New Roman" w:cs="Times New Roman"/>
        </w:rPr>
        <w:t>,</w:t>
      </w:r>
      <w:r w:rsidR="000A3E3E" w:rsidRPr="000A3E3E">
        <w:rPr>
          <w:rFonts w:ascii="Times New Roman" w:hAnsi="Times New Roman" w:cs="Times New Roman"/>
          <w:lang w:val="ru-RU"/>
        </w:rPr>
        <w:t>2</w:t>
      </w:r>
      <w:r w:rsidRPr="000A3E3E">
        <w:rPr>
          <w:rFonts w:ascii="Times New Roman" w:hAnsi="Times New Roman" w:cs="Times New Roman"/>
        </w:rPr>
        <w:t xml:space="preserve"> км, в том числе 154,</w:t>
      </w:r>
      <w:r w:rsidR="000A3E3E" w:rsidRPr="000A3E3E">
        <w:rPr>
          <w:rFonts w:ascii="Times New Roman" w:hAnsi="Times New Roman" w:cs="Times New Roman"/>
          <w:lang w:val="ru-RU"/>
        </w:rPr>
        <w:t>529</w:t>
      </w:r>
      <w:r w:rsidRPr="000A3E3E">
        <w:rPr>
          <w:rFonts w:ascii="Times New Roman" w:hAnsi="Times New Roman" w:cs="Times New Roman"/>
        </w:rPr>
        <w:t xml:space="preserve"> км дороги, имеющие твердое  покрытие, из них </w:t>
      </w:r>
      <w:r w:rsidR="000A3E3E" w:rsidRPr="000A3E3E">
        <w:rPr>
          <w:rFonts w:ascii="Times New Roman" w:hAnsi="Times New Roman" w:cs="Times New Roman"/>
          <w:lang w:val="ru-RU"/>
        </w:rPr>
        <w:t>154,529</w:t>
      </w:r>
      <w:r w:rsidRPr="000A3E3E">
        <w:rPr>
          <w:rFonts w:ascii="Times New Roman" w:hAnsi="Times New Roman" w:cs="Times New Roman"/>
        </w:rPr>
        <w:t xml:space="preserve"> км  имеют усовершенствованное покрытие. </w:t>
      </w:r>
    </w:p>
    <w:p w:rsidR="00925CB1" w:rsidRPr="000A3E3E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A3E3E">
        <w:rPr>
          <w:rFonts w:ascii="Times New Roman" w:hAnsi="Times New Roman" w:cs="Times New Roman"/>
        </w:rPr>
        <w:t>В настоящее время одним из наиболее существенных инфраструктурных ограничений является несоответствие уровня развития автомобильных дорог темпам социально-экономического развития поселения. Высокие темпы роста спроса на автомобильные перевозки, численности автотранспортных средств и уровня автомобилизации не сопровождаются соответствующими темпами развития дорожной сети.</w:t>
      </w:r>
    </w:p>
    <w:p w:rsidR="00925CB1" w:rsidRPr="000A3E3E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A3E3E">
        <w:rPr>
          <w:rFonts w:ascii="Times New Roman" w:hAnsi="Times New Roman" w:cs="Times New Roman"/>
        </w:rPr>
        <w:t xml:space="preserve">Уровень развития автомобильных дорог общего пользования местного значения не в полной мере отвечает потребностям населения и экономики муниципального образования. </w:t>
      </w:r>
      <w:r w:rsidRPr="000A3E3E">
        <w:rPr>
          <w:rFonts w:ascii="Times New Roman" w:hAnsi="Times New Roman" w:cs="Times New Roman"/>
          <w:u w:val="single"/>
        </w:rPr>
        <w:t>Это связано со следующими причинами:</w:t>
      </w:r>
    </w:p>
    <w:p w:rsidR="00925CB1" w:rsidRPr="000A3E3E" w:rsidRDefault="00925CB1" w:rsidP="00925CB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A3E3E">
        <w:rPr>
          <w:rFonts w:ascii="Times New Roman" w:hAnsi="Times New Roman" w:cs="Times New Roman"/>
        </w:rPr>
        <w:t>исчерпание пропускной способности ряда автомобильных дорог;</w:t>
      </w:r>
    </w:p>
    <w:p w:rsidR="00925CB1" w:rsidRPr="000A3E3E" w:rsidRDefault="00925CB1" w:rsidP="00925CB1">
      <w:pPr>
        <w:widowControl w:val="0"/>
        <w:numPr>
          <w:ilvl w:val="0"/>
          <w:numId w:val="2"/>
        </w:numPr>
        <w:tabs>
          <w:tab w:val="clear" w:pos="900"/>
        </w:tabs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</w:rPr>
      </w:pPr>
      <w:r w:rsidRPr="000A3E3E">
        <w:rPr>
          <w:rFonts w:ascii="Times New Roman" w:hAnsi="Times New Roman" w:cs="Times New Roman"/>
        </w:rPr>
        <w:t xml:space="preserve">доля автомобильных дорог общего пользования местного значения, соответствующих нормативным требованиям к транспортно-эксплуатационным показателям, составляет  </w:t>
      </w:r>
      <w:r w:rsidR="00557D4F">
        <w:rPr>
          <w:rFonts w:ascii="Times New Roman" w:hAnsi="Times New Roman" w:cs="Times New Roman"/>
          <w:lang w:val="ru-RU"/>
        </w:rPr>
        <w:t>33,11</w:t>
      </w:r>
      <w:r w:rsidRPr="000A3E3E">
        <w:rPr>
          <w:rFonts w:ascii="Times New Roman" w:hAnsi="Times New Roman" w:cs="Times New Roman"/>
        </w:rPr>
        <w:t>%, остальные дороги нуждаются в неотложном проведении работ по реконструкции или ремонту;</w:t>
      </w:r>
    </w:p>
    <w:p w:rsidR="00925CB1" w:rsidRPr="000A3E3E" w:rsidRDefault="00925CB1" w:rsidP="00925CB1">
      <w:pPr>
        <w:numPr>
          <w:ilvl w:val="0"/>
          <w:numId w:val="2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</w:rPr>
      </w:pPr>
      <w:r w:rsidRPr="000A3E3E">
        <w:rPr>
          <w:rFonts w:ascii="Times New Roman" w:hAnsi="Times New Roman" w:cs="Times New Roman"/>
        </w:rPr>
        <w:t>доля дворовых территорий и проездов к многоквартирным жилым домам, соответствующих нормативным требованиям к транспортно-эксплуатационным показателям, на сегодняшний день составляет 17,4%, многие участки дворовых территорий и проездов к многоквартирным домам  нуждаются в неотложном проведении работ ремонту.</w:t>
      </w:r>
    </w:p>
    <w:p w:rsidR="00925CB1" w:rsidRPr="00925CB1" w:rsidRDefault="00925CB1" w:rsidP="00925CB1">
      <w:pPr>
        <w:ind w:firstLine="567"/>
        <w:jc w:val="both"/>
        <w:rPr>
          <w:rFonts w:ascii="Times New Roman" w:hAnsi="Times New Roman" w:cs="Times New Roman"/>
        </w:rPr>
      </w:pPr>
      <w:r w:rsidRPr="000A3E3E">
        <w:rPr>
          <w:rFonts w:ascii="Times New Roman" w:hAnsi="Times New Roman" w:cs="Times New Roman"/>
        </w:rPr>
        <w:t>Многие дворовые территории</w:t>
      </w:r>
      <w:r w:rsidRPr="00925CB1">
        <w:rPr>
          <w:rFonts w:ascii="Times New Roman" w:hAnsi="Times New Roman" w:cs="Times New Roman"/>
        </w:rPr>
        <w:t xml:space="preserve"> в поселении уже долгие годы нуждаются в ремонте, но из-за нехватки средств он давно не проводился. Данная программа позволит выполнить комплекс ремонтных работ по улучшению транспортно-эксплуатационного состояния дорожного покрытия дворов и проездов к ним, а именно отремонтировать более 1000 </w:t>
      </w:r>
      <w:proofErr w:type="spellStart"/>
      <w:r w:rsidRPr="00925CB1">
        <w:rPr>
          <w:rFonts w:ascii="Times New Roman" w:hAnsi="Times New Roman" w:cs="Times New Roman"/>
        </w:rPr>
        <w:t>пог</w:t>
      </w:r>
      <w:proofErr w:type="spellEnd"/>
      <w:r w:rsidRPr="00925CB1">
        <w:rPr>
          <w:rFonts w:ascii="Times New Roman" w:hAnsi="Times New Roman" w:cs="Times New Roman"/>
        </w:rPr>
        <w:t>. м. На эти работы планируется потратить как средства федерального бюджета,  так и средства бюджета МО «Рощинское городское поселение» Выборгского района Ленинградской области.</w:t>
      </w:r>
    </w:p>
    <w:p w:rsidR="00925CB1" w:rsidRPr="00925CB1" w:rsidRDefault="00925CB1" w:rsidP="00925CB1">
      <w:pPr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Необходимо пояснить, что с увеличением транспортного потока значительно возрос процент физического износа асфальтобетонного покрытия внутриквартальных проездов и дворовых территорий, а большинство существующих автостоянок, расположенных на территориях, прилегающих к многоквартирным домам, не обеспечивают в полной мере потребность в парковке автотранспортных средств.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      Несмотря на увеличение объемов финансирования автомобильных дорог местного значения в последние годы имеющихся средств недостаточно для выполнения полного комплекса работ по содержанию, ремонту и капитальному ремонту автомобильных дорог в соответствии с нормативами.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дорожном </w:t>
      </w:r>
      <w:proofErr w:type="gramStart"/>
      <w:r w:rsidRPr="00925CB1">
        <w:rPr>
          <w:rFonts w:ascii="Times New Roman" w:hAnsi="Times New Roman" w:cs="Times New Roman"/>
        </w:rPr>
        <w:t>хозяйстве</w:t>
      </w:r>
      <w:proofErr w:type="gramEnd"/>
      <w:r w:rsidRPr="00925CB1">
        <w:rPr>
          <w:rFonts w:ascii="Times New Roman" w:hAnsi="Times New Roman" w:cs="Times New Roman"/>
        </w:rPr>
        <w:t xml:space="preserve"> муниципального образования еще не нашли применения механизмы государственно-частного партнерства, позволяющие привлечь частные инвестиции в строительство и реконструкцию автомобильных дорог.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Несоответствие автомобильных дорог потребностям населения и отраслей </w:t>
      </w:r>
      <w:r w:rsidRPr="00925CB1">
        <w:rPr>
          <w:rFonts w:ascii="Times New Roman" w:hAnsi="Times New Roman" w:cs="Times New Roman"/>
        </w:rPr>
        <w:lastRenderedPageBreak/>
        <w:t>экономики является сдерживающим фактором для социально-экономического развития поселения.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Низкие показатели транспортно-эксплуатационного состояния дорожной сети накладывают серьезные ограничения на развитие всех отраслей экономики поселения, поскольку на транспортные издержки приходится от 10% до 30% в себестоимости многих видов товаров и услуг (в промышленности доля автотранспортных издержек составляет около 10-15%, в строительстве - до 20%, в сельском хозяйстве и торговле - до 30%).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Отсутствие или низкое качество дорожной сети приводит к сворачиванию сельскохозяйственного производства, оттоку населения из сельской местности. Затраты на перевозки по грунтовым дорогам увеличиваются в 3-4 раза по сравнению с перевозками по дорогам с усовершенствованным покрытием.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На протяжении последних лет наблюдается тенденция роста пассажиропотоков между Санкт-Петербургом, поселком Рощино и городом Выборг. Активизируются экономические и культурные связи, граждане  приобретают недвижимость в поселке Рощино, поэтому значительно увеличивается поток автомобилей, следующих по территории муниципального образования. </w:t>
      </w:r>
    </w:p>
    <w:p w:rsidR="00925CB1" w:rsidRPr="00925CB1" w:rsidRDefault="00925CB1" w:rsidP="00925CB1">
      <w:pPr>
        <w:ind w:firstLine="902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Перед органами местного самоуправления стоит задача по совершенствованию и развитию сети автомобильных дорог муниципального образования в соответствии с потребностями экономики, стабилизации социально-экономической ситуации, удовлетворению спроса в автомобильных перевозках.</w:t>
      </w:r>
    </w:p>
    <w:p w:rsidR="00925CB1" w:rsidRPr="00925CB1" w:rsidRDefault="00925CB1" w:rsidP="00925CB1">
      <w:pPr>
        <w:ind w:firstLine="90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   В настоящее время необходимо обеспечить соответствие параметров дорожной сети потребностям участников дорожного движения и транспортного обслуживания населения, предприятий, учреждений и организаций поселения, в связи, с чем возникает необходимость, разработки системы поэтапного совершенствования дорожной сети муниципального образования с доведением ее характеристик до нормативных с учетом ресурсных возможностей.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2. Приоритеты государственной политики в сфере реализации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Программы, установленные Концепцией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25CB1">
        <w:rPr>
          <w:rFonts w:ascii="Times New Roman" w:hAnsi="Times New Roman" w:cs="Times New Roman"/>
        </w:rPr>
        <w:t xml:space="preserve">Приоритеты государственной политики в сфере реализации муниципальной программы, установленные в </w:t>
      </w:r>
      <w:hyperlink r:id="rId10" w:history="1">
        <w:r w:rsidRPr="00925CB1">
          <w:rPr>
            <w:rFonts w:ascii="Times New Roman" w:hAnsi="Times New Roman" w:cs="Times New Roman"/>
          </w:rPr>
          <w:t>Концепции</w:t>
        </w:r>
      </w:hyperlink>
      <w:r w:rsidRPr="00925CB1">
        <w:rPr>
          <w:rFonts w:ascii="Times New Roman" w:hAnsi="Times New Roman" w:cs="Times New Roman"/>
        </w:rPr>
        <w:t xml:space="preserve"> социально-экономического развития Ленинградской области, включают в себя следующие задачи и направления действий муниципального образования «Рощинское городское поселение» Выборгского района Ленинградской области по вопросам развития транспортной инфраструктуры (табл. 1)</w:t>
      </w:r>
      <w:proofErr w:type="gramEnd"/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                                                                                                   Таблица 1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6267"/>
      </w:tblGrid>
      <w:tr w:rsidR="00925CB1" w:rsidRPr="00925CB1" w:rsidTr="00FC1336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Приоритетные задачи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Направления действий</w:t>
            </w:r>
          </w:p>
        </w:tc>
      </w:tr>
      <w:tr w:rsidR="00925CB1" w:rsidRPr="00925CB1" w:rsidTr="00FC1336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Повышение качества строительства и </w:t>
            </w:r>
            <w:proofErr w:type="gramStart"/>
            <w:r w:rsidRPr="00925CB1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автомобильных дорог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- ограничение участия в конкурсах на ремонт автомобильных дорог для компаний-подрядчиков, не соответствующих квалификационным требованиям;</w:t>
            </w:r>
          </w:p>
        </w:tc>
      </w:tr>
      <w:tr w:rsidR="00925CB1" w:rsidRPr="00925CB1" w:rsidTr="00FC1336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- усиление </w:t>
            </w:r>
            <w:proofErr w:type="gramStart"/>
            <w:r w:rsidRPr="00925CB1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925CB1">
              <w:rPr>
                <w:rFonts w:ascii="Times New Roman" w:hAnsi="Times New Roman" w:cs="Times New Roman"/>
              </w:rPr>
              <w:t xml:space="preserve"> соблюдением технологических процессов на всех этапах  ремонта;</w:t>
            </w:r>
          </w:p>
        </w:tc>
      </w:tr>
      <w:tr w:rsidR="00925CB1" w:rsidRPr="00925CB1" w:rsidTr="00FC1336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- внедрение новых технологий, а также материалов при  ремонте дорог</w:t>
            </w:r>
          </w:p>
        </w:tc>
      </w:tr>
      <w:tr w:rsidR="00925CB1" w:rsidRPr="00925CB1" w:rsidTr="00FC1336">
        <w:trPr>
          <w:trHeight w:val="835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Строительство новых дорог с целью увеличения скорости потока транспорта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- совершенствование покрытия существующих  дорог местного значения;</w:t>
            </w:r>
          </w:p>
        </w:tc>
      </w:tr>
      <w:tr w:rsidR="00925CB1" w:rsidRPr="00925CB1" w:rsidTr="00FC1336">
        <w:trPr>
          <w:trHeight w:val="880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Совершенствование инфраструктуры дорог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- строительство новых и реконструкция существующих автомобильных дорог;</w:t>
            </w:r>
          </w:p>
        </w:tc>
      </w:tr>
    </w:tbl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Перечисленные приоритеты государственной политики, установленные в </w:t>
      </w:r>
      <w:hyperlink r:id="rId11" w:history="1">
        <w:r w:rsidRPr="00925CB1">
          <w:rPr>
            <w:rFonts w:ascii="Times New Roman" w:hAnsi="Times New Roman" w:cs="Times New Roman"/>
          </w:rPr>
          <w:t>Концепции</w:t>
        </w:r>
      </w:hyperlink>
      <w:r w:rsidRPr="00925CB1">
        <w:rPr>
          <w:rFonts w:ascii="Times New Roman" w:hAnsi="Times New Roman" w:cs="Times New Roman"/>
        </w:rPr>
        <w:t xml:space="preserve"> социально-экономического развития Ленинградской области, нашли отражение в сфере реализации  Программы.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925CB1" w:rsidRPr="00925CB1" w:rsidRDefault="00925CB1" w:rsidP="00925CB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lastRenderedPageBreak/>
        <w:t>Цели, задачи, показатели (индикаторы), конечные результаты, сроки и этапы реализации Программы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left="540"/>
        <w:outlineLvl w:val="1"/>
        <w:rPr>
          <w:rFonts w:ascii="Times New Roman" w:hAnsi="Times New Roman" w:cs="Times New Roman"/>
          <w:b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25CB1">
        <w:rPr>
          <w:rFonts w:ascii="Times New Roman" w:hAnsi="Times New Roman" w:cs="Times New Roman"/>
        </w:rPr>
        <w:t>Цель Программы - улучшение социально-экономической среды и жизнеобеспечения населения поселения на основании выработки комплекса мер по повышению эффективности капиталовложений в транспортную систему МО «Рощинское городское поселение» на основании выработки комплекса мер по повышению эффективности капиталовложений в транспортную систему МО «Рощинское городское поселение» путем оптимизации взаимоотношений в сфере содержания дорог местного значения, а также рационального распределения средств и концентрации ресурсов на требуемых</w:t>
      </w:r>
      <w:proofErr w:type="gramEnd"/>
      <w:r w:rsidRPr="00925CB1">
        <w:rPr>
          <w:rFonts w:ascii="Times New Roman" w:hAnsi="Times New Roman" w:cs="Times New Roman"/>
        </w:rPr>
        <w:t xml:space="preserve"> </w:t>
      </w:r>
      <w:proofErr w:type="gramStart"/>
      <w:r w:rsidRPr="00925CB1">
        <w:rPr>
          <w:rFonts w:ascii="Times New Roman" w:hAnsi="Times New Roman" w:cs="Times New Roman"/>
        </w:rPr>
        <w:t>направлениях</w:t>
      </w:r>
      <w:proofErr w:type="gramEnd"/>
      <w:r w:rsidRPr="00925CB1">
        <w:rPr>
          <w:rFonts w:ascii="Times New Roman" w:hAnsi="Times New Roman" w:cs="Times New Roman"/>
        </w:rPr>
        <w:t>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r w:rsidRPr="00925CB1">
        <w:rPr>
          <w:rFonts w:ascii="Times New Roman" w:hAnsi="Times New Roman" w:cs="Times New Roman"/>
          <w:u w:val="single"/>
        </w:rPr>
        <w:t>Задачи Программы предусматривают: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совершенствование и развитие сети автомобильных дорог для реализации потенциала социально-экономического развития муниципальных образований, освоения новых территорий, обеспечения автодорожных подходов к зонам приоритетного развития;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обеспечение связи населенных пунктов поселения, имеющих перспективы развития, по автомобильным дорогам с твердым покрытием для обеспечения их транспортной доступности и улучшения условий жизни сельского населения;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совершенствование управления дорожным хозяйством в муниципальном образовании;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приведение транспортно-эксплуатационного состояния асфальтобетонных покрытий дворовых территорий и проездов к дворовым территориям многоквартирных домов к нормативным требованиям.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r w:rsidRPr="00925CB1">
        <w:rPr>
          <w:rFonts w:ascii="Times New Roman" w:hAnsi="Times New Roman" w:cs="Times New Roman"/>
          <w:u w:val="single"/>
        </w:rPr>
        <w:t>Целевые индикаторы и показатели Программы включают следующие: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доля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доля протяженности автомобильных дорог, имеющих оформленные технические  паспорта;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- доля дворовых территорий  многоквартирных домов, а также проездов к многоквартирным домам,  соответствующих нормативным требованиям.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</w:t>
      </w:r>
      <w:proofErr w:type="gramStart"/>
      <w:r w:rsidRPr="00925CB1">
        <w:rPr>
          <w:rFonts w:ascii="Times New Roman" w:hAnsi="Times New Roman" w:cs="Times New Roman"/>
        </w:rPr>
        <w:t>приложениях</w:t>
      </w:r>
      <w:proofErr w:type="gramEnd"/>
      <w:r w:rsidRPr="00925CB1">
        <w:rPr>
          <w:rFonts w:ascii="Times New Roman" w:hAnsi="Times New Roman" w:cs="Times New Roman"/>
        </w:rPr>
        <w:t xml:space="preserve"> к постановлению администрации МО «Рощинское городское поселение» приведены: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- значения целевых индикаторов и показателей Программы; </w:t>
      </w:r>
    </w:p>
    <w:p w:rsidR="00925CB1" w:rsidRPr="00925CB1" w:rsidRDefault="00D413F9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hyperlink w:anchor="Par1652" w:history="1">
        <w:r w:rsidR="00925CB1" w:rsidRPr="00925CB1">
          <w:rPr>
            <w:rFonts w:ascii="Times New Roman" w:hAnsi="Times New Roman" w:cs="Times New Roman"/>
          </w:rPr>
          <w:t>- сведения</w:t>
        </w:r>
      </w:hyperlink>
      <w:r w:rsidR="00925CB1" w:rsidRPr="00925CB1">
        <w:rPr>
          <w:rFonts w:ascii="Times New Roman" w:hAnsi="Times New Roman" w:cs="Times New Roman"/>
        </w:rPr>
        <w:t xml:space="preserve"> о порядке сбора информации и методике расчета показателей (индикаторов) Программы.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FF"/>
        </w:rPr>
      </w:pPr>
    </w:p>
    <w:p w:rsidR="00664186" w:rsidRPr="00664186" w:rsidRDefault="00925CB1" w:rsidP="0066418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>Сроки реализации  Программы  отражены в паспорте Программы (приложение 1).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Реализация комплекса мероприятий, предусмотренных в Программе, к концу 202</w:t>
      </w:r>
      <w:r w:rsidR="00227F68">
        <w:rPr>
          <w:rFonts w:ascii="Times New Roman" w:hAnsi="Times New Roman" w:cs="Times New Roman"/>
          <w:lang w:val="ru-RU"/>
        </w:rPr>
        <w:t>3</w:t>
      </w:r>
      <w:r w:rsidRPr="00925CB1">
        <w:rPr>
          <w:rFonts w:ascii="Times New Roman" w:hAnsi="Times New Roman" w:cs="Times New Roman"/>
        </w:rPr>
        <w:t xml:space="preserve"> года позволит достичь следующих конечных результатов: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увеличение доли  автомобильных дорог общего пользования местного значения, соответствующих нормативным требованиям к транспортно-эксплуатационным показателям  до 36,41%;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увеличение доли протяженности автомобильных дорог, имеющих оформленные технические  паспорта  до  100%;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увеличение доли дворовых территорий  многоквартирных домов, а также проездов к многоквартирным домам,  соответствующих нормативным требованиям до 44,0%.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</w:t>
      </w:r>
      <w:proofErr w:type="gramStart"/>
      <w:r w:rsidRPr="00925CB1">
        <w:rPr>
          <w:rFonts w:ascii="Times New Roman" w:hAnsi="Times New Roman" w:cs="Times New Roman"/>
        </w:rPr>
        <w:t>приложениях</w:t>
      </w:r>
      <w:proofErr w:type="gramEnd"/>
      <w:r w:rsidRPr="00925CB1">
        <w:rPr>
          <w:rFonts w:ascii="Times New Roman" w:hAnsi="Times New Roman" w:cs="Times New Roman"/>
        </w:rPr>
        <w:t xml:space="preserve"> к постановлению администрации МО «Рощинское городское поселение» приведены: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- </w:t>
      </w:r>
      <w:hyperlink w:anchor="Par1652" w:history="1">
        <w:r w:rsidRPr="00925CB1">
          <w:rPr>
            <w:rFonts w:ascii="Times New Roman" w:hAnsi="Times New Roman" w:cs="Times New Roman"/>
          </w:rPr>
          <w:t>сведения</w:t>
        </w:r>
      </w:hyperlink>
      <w:r w:rsidRPr="00925CB1">
        <w:rPr>
          <w:rFonts w:ascii="Times New Roman" w:hAnsi="Times New Roman" w:cs="Times New Roman"/>
        </w:rPr>
        <w:t xml:space="preserve"> о порядке сбора информации и методике расчета показателей (индикаторов) Программы;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- план мероприятий (объектов) и их реализации Программы. </w:t>
      </w:r>
    </w:p>
    <w:p w:rsid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D413F9" w:rsidRDefault="00D413F9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D413F9" w:rsidRDefault="00D413F9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D413F9" w:rsidRPr="00D413F9" w:rsidRDefault="00D413F9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bookmarkStart w:id="16" w:name="_GoBack"/>
      <w:bookmarkEnd w:id="16"/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lastRenderedPageBreak/>
        <w:t>4. Характеристика основных мероприятий Программы с указанием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 сроков их реализации и ожидаемых результатов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Перечень программных мероприятий Программы сформирован в соответствии с утвержденной </w:t>
      </w:r>
      <w:hyperlink r:id="rId12" w:history="1">
        <w:r w:rsidRPr="00925CB1">
          <w:rPr>
            <w:rFonts w:ascii="Times New Roman" w:hAnsi="Times New Roman" w:cs="Times New Roman"/>
          </w:rPr>
          <w:t>Концепцией</w:t>
        </w:r>
      </w:hyperlink>
      <w:r w:rsidRPr="00925CB1">
        <w:rPr>
          <w:rFonts w:ascii="Times New Roman" w:hAnsi="Times New Roman" w:cs="Times New Roman"/>
        </w:rPr>
        <w:t xml:space="preserve"> социально-экономического развития Ленинградской области на период до 2020 года, с соблюдением требований законодательства Российской Федерации.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u w:val="single"/>
        </w:rPr>
        <w:t xml:space="preserve">В состав </w:t>
      </w:r>
      <w:hyperlink w:anchor="Par890" w:history="1">
        <w:r w:rsidRPr="00925CB1">
          <w:rPr>
            <w:rFonts w:ascii="Times New Roman" w:hAnsi="Times New Roman" w:cs="Times New Roman"/>
            <w:u w:val="single"/>
          </w:rPr>
          <w:t>Подпрограммы</w:t>
        </w:r>
        <w:r w:rsidRPr="00925CB1">
          <w:rPr>
            <w:rFonts w:ascii="Times New Roman" w:hAnsi="Times New Roman" w:cs="Times New Roman"/>
            <w:b/>
            <w:u w:val="single"/>
          </w:rPr>
          <w:t xml:space="preserve"> </w:t>
        </w:r>
      </w:hyperlink>
      <w:r w:rsidRPr="00925CB1">
        <w:rPr>
          <w:rFonts w:ascii="Times New Roman" w:hAnsi="Times New Roman" w:cs="Times New Roman"/>
          <w:u w:val="single"/>
        </w:rPr>
        <w:t>вошли следующие мероприятия</w:t>
      </w:r>
      <w:r w:rsidRPr="00925CB1">
        <w:rPr>
          <w:rFonts w:ascii="Times New Roman" w:hAnsi="Times New Roman" w:cs="Times New Roman"/>
        </w:rPr>
        <w:t>: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Мероприятия по содержанию автомобильных дорог общего пользования муниципального образования;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Капитальный ремонт и ремонт автомобильных дорог общего пользования местного значения и дворовых территорий  многоквартирных домов, а также проездов к многоквартирным домам;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мероприятия в области дорожного хозяйства: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в целях оценки и обследования (экспертизы)  автомобильных дорог, составление технических паспортов на объекты дорожного хозяйства, оплату услуг по осуществлению технического надзора по капитальному ремонту и ремонту автомобильных дорог общего пользования местного значения и дворовых территорий  многоквартирных домов, а также проездов к многоквартирным домам.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Распределение бюджетных средств на мероприятия по содержанию автомобильных дорог местного значения осуществляется в соответствии с Федеральным законом 257-ФЗ от 08.11.2007 года  «Об автомобильных дорогах и дорожной деятельности  в Российской Федерации» (ст.11).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Мероприятия по содержанию выполняются на всей сети автомобильных дорог общего пользования местного значения с учетом технического состояния дорожной сети и фактических погодных условий.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Распределение бюджетных средств на мероприятия по капитальному ремонту и ремонту автомобильных дорог общего пользования местного значения осуществляется  в соответствии со сметными расчетами на ремонт объектов дорожного хозяйства, а также  с утвержденным постановлением Правительства Ленинградской области по распределению субсидий областного бюджета  на текущий финансовый год.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Выбор автомобильных дорог общего пользования местного значения, на которых осуществляются мероприятия по капитальному ремонту и ремонту, осуществляется ежегодно на основе данных, полученных в результате оценки технического состояния автомобильных дорог с составлением необходимой сметной документации.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Реализация </w:t>
      </w:r>
      <w:hyperlink w:anchor="Par890" w:history="1">
        <w:r w:rsidRPr="00925CB1">
          <w:rPr>
            <w:rFonts w:ascii="Times New Roman" w:hAnsi="Times New Roman" w:cs="Times New Roman"/>
          </w:rPr>
          <w:t xml:space="preserve">Подпрограммы </w:t>
        </w:r>
      </w:hyperlink>
      <w:r w:rsidRPr="00925CB1">
        <w:rPr>
          <w:rFonts w:ascii="Times New Roman" w:hAnsi="Times New Roman" w:cs="Times New Roman"/>
        </w:rPr>
        <w:t>предусматривает поэтапное внедрение системы долгосрочных контрактов, ориентированных на достижение нормативных показателей транспортно-эксплуатационного состояния автомобильных дорог.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 настоящее время организация эксплуатации автомобильных дорог местного  значения в муниципальном образовании осуществляется по традиционной схеме размещения отдельных муниципальных заказов на выполнение подрядных работ по содержанию (как правило, на срок не более года), по ремонту, по капитальному ремонту,  и реконструкции отдельных участков автомобильных дорог.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Данная схема имеет недостатки, связанные с заложенным в ней затратным механизмом управления, не способствующим инновациям и повышению эффективности работы дорожной отрасли. Кроме того, традиционная схема подрядных муниципальных контрактов не позволяет привлекать частный капитал для финансирования развития и </w:t>
      </w:r>
      <w:proofErr w:type="gramStart"/>
      <w:r w:rsidRPr="00925CB1">
        <w:rPr>
          <w:rFonts w:ascii="Times New Roman" w:hAnsi="Times New Roman" w:cs="Times New Roman"/>
        </w:rPr>
        <w:t>содержания</w:t>
      </w:r>
      <w:proofErr w:type="gramEnd"/>
      <w:r w:rsidRPr="00925CB1">
        <w:rPr>
          <w:rFonts w:ascii="Times New Roman" w:hAnsi="Times New Roman" w:cs="Times New Roman"/>
        </w:rPr>
        <w:t xml:space="preserve"> автомобильных дорог, не предполагающих платную эксплуатацию.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Внедрение в практику комплексных долгосрочных контрактов, в которых предусмотрена оценка работы подрядчика по показателям транспортно-эксплуатационного состояния автомобильной дороги, будет создавать условия для инновационного развития и модернизации дорожной отрасли, в результате чего улучшится качественное состояние автомобильных дорог, будет снижаться суммарная стоимость работ за срок действия долгосрочного контракта и нагрузка на бюджет. Данная модель, предусматривающая выполнение строительных и ремонтных работ за счет подрядчика с последующей компенсацией заказчиком вложенных подрядчиком средств </w:t>
      </w:r>
      <w:r w:rsidRPr="00925CB1">
        <w:rPr>
          <w:rFonts w:ascii="Times New Roman" w:hAnsi="Times New Roman" w:cs="Times New Roman"/>
        </w:rPr>
        <w:lastRenderedPageBreak/>
        <w:t>постепенно в течение предусмотренного периода работ по содержанию дорожного объекта, является формой государственно-частного партнерства.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Для внедрения долгосрочных контрактов потребуется разработка механизмов оценки работы подрядчиков по показателям транспортно-эксплуатационного состояния автомобильной дороги, рекомендаций по условиям комплексного долгосрочного муниципального контракта, по порядку подготовки, заключения и исполнения таких контрактов.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Ожидаемые результаты реализации Программы связаны с обеспечением нормативного уровня содержания автомобильных дорог, проведением капитального ремонта и ремонта участков дорожной сети, снижением уровня аварийности, а так же связаны с повышением качества управления в дорожной отрасли, ростом производительности труда, снижением себестоимости и улучшением качества дорожных работ, реконструкции, капитального ремонта и </w:t>
      </w:r>
      <w:proofErr w:type="gramStart"/>
      <w:r w:rsidRPr="00925CB1">
        <w:rPr>
          <w:rFonts w:ascii="Times New Roman" w:hAnsi="Times New Roman" w:cs="Times New Roman"/>
        </w:rPr>
        <w:t>ремонта</w:t>
      </w:r>
      <w:proofErr w:type="gramEnd"/>
      <w:r w:rsidRPr="00925CB1">
        <w:rPr>
          <w:rFonts w:ascii="Times New Roman" w:hAnsi="Times New Roman" w:cs="Times New Roman"/>
        </w:rPr>
        <w:t xml:space="preserve"> автомобильных дорог общего пользования местного значения.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</w:t>
      </w:r>
      <w:proofErr w:type="gramStart"/>
      <w:r w:rsidRPr="00925CB1">
        <w:rPr>
          <w:rFonts w:ascii="Times New Roman" w:hAnsi="Times New Roman" w:cs="Times New Roman"/>
        </w:rPr>
        <w:t>соответствии</w:t>
      </w:r>
      <w:proofErr w:type="gramEnd"/>
      <w:r w:rsidRPr="00925CB1">
        <w:rPr>
          <w:rFonts w:ascii="Times New Roman" w:hAnsi="Times New Roman" w:cs="Times New Roman"/>
        </w:rPr>
        <w:t xml:space="preserve"> с Федеральным </w:t>
      </w:r>
      <w:hyperlink r:id="rId13" w:history="1">
        <w:r w:rsidRPr="00925CB1">
          <w:rPr>
            <w:rFonts w:ascii="Times New Roman" w:hAnsi="Times New Roman" w:cs="Times New Roman"/>
          </w:rPr>
          <w:t>законом</w:t>
        </w:r>
      </w:hyperlink>
      <w:r w:rsidRPr="00925CB1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 необходимо провести значительную работу по оформлению дорожных объектов  с составлением технических паспортов на автомобильные дороги общего пользования местного значения.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5. Меры правового регулирования в сфере реализации Программы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Основными мерами правового регулирования в сфере реализации Программы является: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       5.1.Федеральный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925CB1">
          <w:rPr>
            <w:rFonts w:ascii="Times New Roman" w:hAnsi="Times New Roman" w:cs="Times New Roman"/>
          </w:rPr>
          <w:t>2003 г</w:t>
        </w:r>
      </w:smartTag>
      <w:r w:rsidRPr="00925CB1">
        <w:rPr>
          <w:rFonts w:ascii="Times New Roman" w:hAnsi="Times New Roman" w:cs="Times New Roman"/>
        </w:rPr>
        <w:t>. N 131-ФЗ «Об общих принципах организации местного самоуправления в  Российской Федерации»;</w:t>
      </w:r>
    </w:p>
    <w:p w:rsidR="00925CB1" w:rsidRPr="00925CB1" w:rsidRDefault="00925CB1" w:rsidP="00925CB1">
      <w:pPr>
        <w:pStyle w:val="1"/>
        <w:widowControl w:val="0"/>
        <w:numPr>
          <w:ilvl w:val="1"/>
          <w:numId w:val="4"/>
        </w:numPr>
        <w:tabs>
          <w:tab w:val="clear" w:pos="92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Cs w:val="24"/>
        </w:rPr>
      </w:pPr>
      <w:r w:rsidRPr="00925CB1">
        <w:rPr>
          <w:szCs w:val="24"/>
        </w:rPr>
        <w:t xml:space="preserve">Федеральный закон  от 08.11.2007 года 257-ФЗ   «Об автомобильных дорогах и дорожной деятельности  в Российской Федерации»; </w:t>
      </w:r>
    </w:p>
    <w:p w:rsidR="00925CB1" w:rsidRPr="00925CB1" w:rsidRDefault="00925CB1" w:rsidP="00925CB1">
      <w:pPr>
        <w:pStyle w:val="1"/>
        <w:widowControl w:val="0"/>
        <w:numPr>
          <w:ilvl w:val="1"/>
          <w:numId w:val="4"/>
        </w:numPr>
        <w:tabs>
          <w:tab w:val="clear" w:pos="927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szCs w:val="24"/>
        </w:rPr>
      </w:pPr>
      <w:r w:rsidRPr="00925CB1">
        <w:rPr>
          <w:szCs w:val="24"/>
        </w:rPr>
        <w:t xml:space="preserve">Постановления Правительства Ленинградской области на текущий финансовый год о распределении субсидий областного бюджета Ленинградской области  на капитальный ремонт и ремонт автомобильных дорог и дворовых территорий бюджетам муниципальных образований.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Информация о ресурсном обеспечении Программы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left="360"/>
        <w:outlineLvl w:val="1"/>
        <w:rPr>
          <w:rFonts w:ascii="Times New Roman" w:hAnsi="Times New Roman" w:cs="Times New Roman"/>
          <w:b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Общий объем финансирования приведен в паспорте</w:t>
      </w:r>
      <w:r w:rsidRPr="00925CB1">
        <w:rPr>
          <w:rFonts w:ascii="Times New Roman" w:hAnsi="Times New Roman" w:cs="Times New Roman"/>
          <w:color w:val="0000FF"/>
        </w:rPr>
        <w:t xml:space="preserve"> </w:t>
      </w:r>
      <w:r w:rsidRPr="00925CB1">
        <w:rPr>
          <w:rFonts w:ascii="Times New Roman" w:hAnsi="Times New Roman" w:cs="Times New Roman"/>
        </w:rPr>
        <w:t>Программы (приложение 1).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Условия предоставления и методика расчета субсидий муниципальному образованию утверждается нормативными правовыми актами правительства Ленинградской области.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Выделение средств из бюджета Ленинградской области будет осуществляться в соответствии с откорректированным порядком предоставления и расходования субсидий бюджетам муниципальных образований Ленинградской области за счет средств дорожного фонда Ленинградской области.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7. Анализ рисков реализации Программы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Реализация Программы сопряжена с рисками, которые могут препятствовать достижению поставленных целей и задач.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r w:rsidRPr="00925CB1">
        <w:rPr>
          <w:rFonts w:ascii="Times New Roman" w:hAnsi="Times New Roman" w:cs="Times New Roman"/>
          <w:u w:val="single"/>
        </w:rPr>
        <w:t>К таким рискам можно отнести: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1) макроэкономические риски, связанные с возможностью ухудшения внутренней и внешней конъюнктуры в условиях финансового кризиса, снижения темпов роста экономики и уровня инвестиционной активности, возникновения бюджетного дефицита и т.д. Критическим фактором для развития экономики поселения является уровень цен на энергоносители. Ухудшение мировой конъюнктуры может привести к снижению доходов населения и бизнеса, уменьшению налоговых поступлений в бюджетную систему муниципального образования и сокращению объемов финансирования дорожного хозяйства;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925CB1">
        <w:rPr>
          <w:rFonts w:ascii="Times New Roman" w:hAnsi="Times New Roman" w:cs="Times New Roman"/>
        </w:rPr>
        <w:lastRenderedPageBreak/>
        <w:t>2) политические риски, связанные с тем, что Правительство Российской Федерации может принять протекционистские меры в целях защиты отечественных автоперевозчиков и грузовладельцев и снизить ставки налогов, формирующих дорожные фонды.</w:t>
      </w:r>
      <w:proofErr w:type="gramEnd"/>
      <w:r w:rsidRPr="00925CB1">
        <w:rPr>
          <w:rFonts w:ascii="Times New Roman" w:hAnsi="Times New Roman" w:cs="Times New Roman"/>
        </w:rPr>
        <w:t xml:space="preserve"> Это может привести к уменьшению объемов финансирования дорожной отрасли, что приведет к ухудшению транспортно-эксплуатационного состояния дорожной сети, росту себестоимости автомобильных перевозок и повышению уровня аварийности;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3) риски, связанные с законодательством, включают: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риски, связанные с отказом от разработки или задержкой разработки новых правовых актов и внесения изменений в действующие нормативно-правовые документы, что не позволит своевременно реализовать мероприятия  Программы;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риски, связанные с отказом от разработки или задержкой разработки и утверждения отраслевых нормативно-правовых и методических документов (нормативов денежных затрат на капитальные ремонты и ремонты дорожной сети, требований к транспортно-эксплуатационным показателям автомобильных дорог и т.д.), что не позволит повысить эффективность выполнения дорожных работ;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4) риски, связанные со спросом и доходами, могут возникнуть из-за финансового кризиса, уменьшения покупательной способности населения, увеличения тарифов на перевозки. Данная группа рисков может негативно сказаться на проектах развития дорожной сети, реализуемых с привлечением частных инвестиций по схеме государственно-частного партнерства. Реализация данных рисков ведет к снижению доходов по инвестиционным проектам и в конечном итоге может негативно отразиться на эффективности и жизнеспособности проектов.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В </w:t>
      </w:r>
      <w:proofErr w:type="gramStart"/>
      <w:r w:rsidRPr="00925CB1">
        <w:rPr>
          <w:rFonts w:ascii="Times New Roman" w:hAnsi="Times New Roman" w:cs="Times New Roman"/>
        </w:rPr>
        <w:t>случае</w:t>
      </w:r>
      <w:proofErr w:type="gramEnd"/>
      <w:r w:rsidRPr="00925CB1">
        <w:rPr>
          <w:rFonts w:ascii="Times New Roman" w:hAnsi="Times New Roman" w:cs="Times New Roman"/>
        </w:rPr>
        <w:t>, когда реализация проекта осуществляется на основе муниципального контракта, т.е. Заказчик инициирует, финансирует и контролирует результаты реализации проекта, все риски проекта ложатся на муниципального заказчика.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Среди всех перечисленных рисков наиболее принципиальными для реализации Программы являются макроэкономические и политические риски.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r w:rsidRPr="00925CB1">
        <w:rPr>
          <w:rFonts w:ascii="Times New Roman" w:hAnsi="Times New Roman" w:cs="Times New Roman"/>
          <w:u w:val="single"/>
        </w:rPr>
        <w:t>Меры по минимизации негативного влияния рисков предусматривают: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юридические меры: юридически грамотное оформление контрактных условий взаимодействия и согласование целей и задач муниципальной программы со всеми заинтересованными сторонами (включая разработку и утверждение необходимых нормативно-правовых актов) позволит избежать многих рисков, связанных с нарушением законодательных актов и договорных отношений с подрядчиками;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меры по страхованию: страхование работ, сделок, имущества и персонала, получение долгосрочных гарантий от подрядчиков и создание резервов позволит снизить величину воздействия рисков;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предупредительные меры: заблаговременное проведение всех необходимых работ (изысканий, согласований органов государственной власти, резервирования земель, переноса коммуникаций и т.д.), подписание меморандумов о взаимодействии сторонами для согласования планов проведения работ, введение штрафных санкций за нарушение договорных обязательств;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- организационные меры: специальные проверки, надзор, аудит разрабатываемой проектной и другой документации, разработка и исполнение соответствующих инструкций и мероприятий, повышение квалификации персонала, создание безопасных условий труда, соблюдение стандартов и регламентов.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8. Методика оценки эффективности Программы</w:t>
      </w:r>
    </w:p>
    <w:p w:rsidR="00925CB1" w:rsidRPr="00925CB1" w:rsidRDefault="00925CB1" w:rsidP="00925CB1">
      <w:pPr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8.1. Доля автомобильных дорог общего пользования местного значения, соответствующих нормативным требованиям к транспортно-эксплуатационным показателям: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noProof/>
          <w:position w:val="-28"/>
          <w:lang w:val="ru-RU"/>
        </w:rPr>
        <w:drawing>
          <wp:inline distT="0" distB="0" distL="0" distR="0" wp14:anchorId="0F832290" wp14:editId="34D1AB4E">
            <wp:extent cx="1924050" cy="4667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где: </w:t>
      </w:r>
      <w:r w:rsidRPr="00925CB1">
        <w:rPr>
          <w:rFonts w:ascii="Times New Roman" w:hAnsi="Times New Roman" w:cs="Times New Roman"/>
          <w:noProof/>
          <w:position w:val="-10"/>
          <w:lang w:val="ru-RU"/>
        </w:rPr>
        <w:drawing>
          <wp:inline distT="0" distB="0" distL="0" distR="0" wp14:anchorId="6AA5A3A1" wp14:editId="6F833E96">
            <wp:extent cx="657225" cy="2476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rFonts w:ascii="Times New Roman" w:hAnsi="Times New Roman" w:cs="Times New Roman"/>
        </w:rPr>
        <w:t xml:space="preserve"> - общая протяженность участков автомобильных дорог  значения, соответствующих требованиям нормативов на конец рассматриваемого года,</w:t>
      </w:r>
    </w:p>
    <w:p w:rsidR="00925CB1" w:rsidRPr="00925CB1" w:rsidRDefault="00925CB1" w:rsidP="00925CB1">
      <w:pPr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noProof/>
          <w:position w:val="-10"/>
          <w:lang w:val="ru-RU"/>
        </w:rPr>
        <w:lastRenderedPageBreak/>
        <w:drawing>
          <wp:inline distT="0" distB="0" distL="0" distR="0" wp14:anchorId="1904FE4D" wp14:editId="6F9C828C">
            <wp:extent cx="333375" cy="2476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rFonts w:ascii="Times New Roman" w:hAnsi="Times New Roman" w:cs="Times New Roman"/>
        </w:rPr>
        <w:t xml:space="preserve"> - общая протяженность дорог местного значения на конец рассматриваемого года </w:t>
      </w:r>
    </w:p>
    <w:p w:rsidR="00925CB1" w:rsidRPr="00925CB1" w:rsidRDefault="00925CB1" w:rsidP="00925CB1">
      <w:pPr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8.2  Доля дворовых территорий  многоквартирных домов, а также проездов к многоквартирным домам,  соответствующих нормативным требованиям: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position w:val="-28"/>
        </w:rPr>
      </w:pPr>
      <w:r w:rsidRPr="00925CB1">
        <w:rPr>
          <w:rFonts w:ascii="Times New Roman" w:hAnsi="Times New Roman" w:cs="Times New Roman"/>
          <w:noProof/>
          <w:position w:val="-28"/>
          <w:lang w:val="ru-RU"/>
        </w:rPr>
        <w:drawing>
          <wp:inline distT="0" distB="0" distL="0" distR="0" wp14:anchorId="62492600" wp14:editId="2B43B2A1">
            <wp:extent cx="1924050" cy="4667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где: </w:t>
      </w:r>
      <w:r w:rsidRPr="00925CB1">
        <w:rPr>
          <w:rFonts w:ascii="Times New Roman" w:hAnsi="Times New Roman" w:cs="Times New Roman"/>
          <w:noProof/>
          <w:position w:val="-10"/>
          <w:lang w:val="ru-RU"/>
        </w:rPr>
        <w:drawing>
          <wp:inline distT="0" distB="0" distL="0" distR="0" wp14:anchorId="5F28A227" wp14:editId="34E19FF0">
            <wp:extent cx="657225" cy="2476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rFonts w:ascii="Times New Roman" w:hAnsi="Times New Roman" w:cs="Times New Roman"/>
        </w:rPr>
        <w:t xml:space="preserve"> - протяженность участков дворовых территорий и проездов к ним, соответствующих требованиям нормативов на конец рассматриваемого года.</w:t>
      </w:r>
    </w:p>
    <w:p w:rsidR="00925CB1" w:rsidRPr="00925CB1" w:rsidRDefault="00925CB1" w:rsidP="00925CB1">
      <w:pPr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noProof/>
          <w:position w:val="-10"/>
          <w:lang w:val="ru-RU"/>
        </w:rPr>
        <w:drawing>
          <wp:inline distT="0" distB="0" distL="0" distR="0" wp14:anchorId="4EC197FF" wp14:editId="73F0FB5C">
            <wp:extent cx="333375" cy="2476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rFonts w:ascii="Times New Roman" w:hAnsi="Times New Roman" w:cs="Times New Roman"/>
        </w:rPr>
        <w:t xml:space="preserve"> - общая протяженность участков дворовых территорий и проездов к ним на конец рассматриваемого года.</w:t>
      </w:r>
    </w:p>
    <w:p w:rsidR="00925CB1" w:rsidRPr="00925CB1" w:rsidRDefault="00925CB1" w:rsidP="00925CB1">
      <w:pPr>
        <w:ind w:firstLine="567"/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8.3 Доля протяженности автомобильных дорог, имеющих оформленные документы,  рассчитывается: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noProof/>
          <w:position w:val="-28"/>
          <w:lang w:val="ru-RU"/>
        </w:rPr>
        <w:drawing>
          <wp:inline distT="0" distB="0" distL="0" distR="0" wp14:anchorId="7EE7DD92" wp14:editId="202C32A3">
            <wp:extent cx="1704975" cy="4667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25CB1" w:rsidRPr="00925CB1" w:rsidRDefault="00925CB1" w:rsidP="00925CB1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925CB1">
        <w:rPr>
          <w:szCs w:val="24"/>
        </w:rPr>
        <w:t xml:space="preserve"> где: </w:t>
      </w:r>
      <w:r w:rsidRPr="00925CB1">
        <w:rPr>
          <w:noProof/>
          <w:position w:val="-10"/>
          <w:szCs w:val="24"/>
          <w:lang w:eastAsia="ru-RU"/>
        </w:rPr>
        <w:drawing>
          <wp:inline distT="0" distB="0" distL="0" distR="0" wp14:anchorId="5A9F4FC9" wp14:editId="2CC4B12E">
            <wp:extent cx="552450" cy="2476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szCs w:val="24"/>
        </w:rPr>
        <w:t xml:space="preserve"> - суммарная протяженность автомобильных дорог местного значения, имеющих оформленные паспорта на конец года, </w:t>
      </w:r>
    </w:p>
    <w:p w:rsidR="00925CB1" w:rsidRPr="00925CB1" w:rsidRDefault="00925CB1" w:rsidP="00925CB1">
      <w:pPr>
        <w:jc w:val="both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  <w:noProof/>
          <w:position w:val="-10"/>
          <w:lang w:val="ru-RU"/>
        </w:rPr>
        <w:drawing>
          <wp:inline distT="0" distB="0" distL="0" distR="0" wp14:anchorId="10CDFF6A" wp14:editId="49CC46D8">
            <wp:extent cx="333375" cy="2476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5CB1">
        <w:rPr>
          <w:rFonts w:ascii="Times New Roman" w:hAnsi="Times New Roman" w:cs="Times New Roman"/>
        </w:rPr>
        <w:t xml:space="preserve"> - общая протяженность дорог местного значения на конец рассматриваемого года</w:t>
      </w:r>
    </w:p>
    <w:p w:rsidR="00925CB1" w:rsidRPr="00925CB1" w:rsidRDefault="00925CB1" w:rsidP="00925CB1">
      <w:pPr>
        <w:rPr>
          <w:rFonts w:ascii="Times New Roman" w:hAnsi="Times New Roman" w:cs="Times New Roman"/>
          <w:b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b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b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b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b/>
        </w:rPr>
      </w:pPr>
    </w:p>
    <w:p w:rsidR="00925CB1" w:rsidRPr="007E45AB" w:rsidRDefault="00925CB1" w:rsidP="00925CB1">
      <w:pPr>
        <w:rPr>
          <w:rFonts w:ascii="Times New Roman" w:hAnsi="Times New Roman" w:cs="Times New Roman"/>
          <w:b/>
          <w:lang w:val="ru-RU"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b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b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b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b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b/>
        </w:rPr>
        <w:sectPr w:rsidR="00925CB1" w:rsidRPr="00925CB1" w:rsidSect="00FC1336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bookmarkStart w:id="17" w:name="OLE_LINK28"/>
      <w:bookmarkStart w:id="18" w:name="OLE_LINK27"/>
      <w:bookmarkStart w:id="19" w:name="OLE_LINK26"/>
      <w:bookmarkStart w:id="20" w:name="OLE_LINK19"/>
      <w:bookmarkStart w:id="21" w:name="OLE_LINK18"/>
      <w:r w:rsidRPr="00925CB1">
        <w:rPr>
          <w:rFonts w:ascii="Times New Roman" w:hAnsi="Times New Roman" w:cs="Times New Roman"/>
        </w:rPr>
        <w:lastRenderedPageBreak/>
        <w:t>Приложение 3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972700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lang w:val="ru-RU"/>
        </w:rPr>
      </w:pPr>
      <w:bookmarkStart w:id="22" w:name="Par1482"/>
      <w:bookmarkEnd w:id="17"/>
      <w:bookmarkEnd w:id="18"/>
      <w:bookmarkEnd w:id="19"/>
      <w:bookmarkEnd w:id="22"/>
      <w:r w:rsidRPr="00925CB1">
        <w:rPr>
          <w:rFonts w:ascii="Times New Roman" w:hAnsi="Times New Roman" w:cs="Times New Roman"/>
        </w:rPr>
        <w:t>от «</w:t>
      </w:r>
      <w:r w:rsidR="00972700">
        <w:rPr>
          <w:rFonts w:ascii="Times New Roman" w:hAnsi="Times New Roman" w:cs="Times New Roman"/>
          <w:lang w:val="ru-RU"/>
        </w:rPr>
        <w:t>14</w:t>
      </w:r>
      <w:r w:rsidRPr="00925CB1">
        <w:rPr>
          <w:rFonts w:ascii="Times New Roman" w:hAnsi="Times New Roman" w:cs="Times New Roman"/>
        </w:rPr>
        <w:t>» октября  20</w:t>
      </w:r>
      <w:r w:rsidR="00972700">
        <w:rPr>
          <w:rFonts w:ascii="Times New Roman" w:hAnsi="Times New Roman" w:cs="Times New Roman"/>
          <w:lang w:val="ru-RU"/>
        </w:rPr>
        <w:t>20</w:t>
      </w:r>
      <w:r w:rsidRPr="00925CB1">
        <w:rPr>
          <w:rFonts w:ascii="Times New Roman" w:hAnsi="Times New Roman" w:cs="Times New Roman"/>
        </w:rPr>
        <w:t xml:space="preserve">г. № </w:t>
      </w:r>
      <w:r w:rsidR="00972700">
        <w:rPr>
          <w:rFonts w:ascii="Times New Roman" w:hAnsi="Times New Roman" w:cs="Times New Roman"/>
          <w:lang w:val="ru-RU"/>
        </w:rPr>
        <w:t>480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Сведения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 xml:space="preserve">о показателях (индикаторах)  Программы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 xml:space="preserve">«Развитие автомобильных дорог местного значения муниципального образования «Рощинское городское поселение» 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  <w:bCs/>
        </w:rPr>
        <w:t>Выборгского района Ленинградской области»</w:t>
      </w:r>
    </w:p>
    <w:tbl>
      <w:tblPr>
        <w:tblpPr w:leftFromText="180" w:rightFromText="180" w:vertAnchor="text" w:horzAnchor="margin" w:tblpXSpec="center" w:tblpY="199"/>
        <w:tblW w:w="150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5"/>
        <w:gridCol w:w="7176"/>
        <w:gridCol w:w="708"/>
        <w:gridCol w:w="1419"/>
        <w:gridCol w:w="1275"/>
        <w:gridCol w:w="1276"/>
        <w:gridCol w:w="1276"/>
        <w:gridCol w:w="1276"/>
      </w:tblGrid>
      <w:tr w:rsidR="000A3E3E" w:rsidRPr="00925CB1" w:rsidTr="000A3E3E"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925CB1" w:rsidRDefault="000A3E3E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925CB1">
              <w:rPr>
                <w:rFonts w:ascii="Times New Roman" w:hAnsi="Times New Roman" w:cs="Times New Roman"/>
              </w:rPr>
              <w:t>п</w:t>
            </w:r>
            <w:proofErr w:type="gramEnd"/>
            <w:r w:rsidRPr="00925C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925CB1" w:rsidRDefault="000A3E3E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Показатель (индикатор) (наименование)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925CB1" w:rsidRDefault="000A3E3E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5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925CB1" w:rsidRDefault="000A3E3E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925CB1" w:rsidRDefault="000A3E3E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3E3E" w:rsidRPr="00925CB1" w:rsidTr="000A3E3E"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3E" w:rsidRPr="00925CB1" w:rsidRDefault="000A3E3E" w:rsidP="00972700">
            <w:pPr>
              <w:rPr>
                <w:rFonts w:ascii="Times New Roman" w:hAnsi="Times New Roman" w:cs="Times New Roman"/>
              </w:rPr>
            </w:pPr>
            <w:bookmarkStart w:id="23" w:name="_Hlk429094792" w:colFirst="3" w:colLast="6"/>
          </w:p>
        </w:tc>
        <w:tc>
          <w:tcPr>
            <w:tcW w:w="7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3E" w:rsidRPr="00925CB1" w:rsidRDefault="000A3E3E" w:rsidP="00972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E3E" w:rsidRPr="00925CB1" w:rsidRDefault="000A3E3E" w:rsidP="00972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925CB1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925CB1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925CB1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925CB1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  <w:r w:rsidRPr="00925CB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0A3E3E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2024 год</w:t>
            </w:r>
          </w:p>
        </w:tc>
      </w:tr>
      <w:tr w:rsidR="000A3E3E" w:rsidRPr="00925CB1" w:rsidTr="000A3E3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925CB1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bookmarkStart w:id="24" w:name="Par1495"/>
            <w:bookmarkEnd w:id="24"/>
            <w:r w:rsidRPr="00925C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925CB1" w:rsidRDefault="000A3E3E" w:rsidP="009727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925CB1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760FB9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</w:rPr>
              <w:t>33,11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760FB9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760FB9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</w:rPr>
              <w:t>36,41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760FB9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</w:rPr>
              <w:t>36,41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760FB9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0FB9">
              <w:rPr>
                <w:rFonts w:ascii="Times New Roman" w:hAnsi="Times New Roman" w:cs="Times New Roman"/>
                <w:lang w:val="ru-RU"/>
              </w:rPr>
              <w:t>37,1</w:t>
            </w:r>
          </w:p>
        </w:tc>
      </w:tr>
      <w:tr w:rsidR="000A3E3E" w:rsidRPr="00925CB1" w:rsidTr="000A3E3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925CB1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25" w:name="Par1634"/>
            <w:bookmarkStart w:id="26" w:name="Par1601"/>
            <w:bookmarkStart w:id="27" w:name="Par1517"/>
            <w:bookmarkEnd w:id="25"/>
            <w:bookmarkEnd w:id="26"/>
            <w:bookmarkEnd w:id="27"/>
            <w:r w:rsidRPr="00925C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925CB1" w:rsidRDefault="000A3E3E" w:rsidP="009727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Доля протяженности автомобильных дорог, имеющих оформленные технические  паспорта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925CB1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760FB9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760FB9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760FB9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760FB9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760FB9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0FB9"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  <w:tr w:rsidR="000A3E3E" w:rsidRPr="00925CB1" w:rsidTr="000A3E3E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925CB1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25C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925CB1" w:rsidRDefault="000A3E3E" w:rsidP="009727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highlight w:val="yellow"/>
              </w:rPr>
            </w:pPr>
            <w:r w:rsidRPr="00925CB1">
              <w:rPr>
                <w:rFonts w:ascii="Times New Roman" w:hAnsi="Times New Roman" w:cs="Times New Roman"/>
              </w:rPr>
              <w:t>Доля дворовых территорий  многоквартирных домов, а также проездов к многоквартирным домам,  соответствующих нормативным требованиям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925CB1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25CB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760FB9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760FB9" w:rsidRDefault="000A3E3E" w:rsidP="000A3E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</w:rPr>
              <w:t>4</w:t>
            </w:r>
            <w:r w:rsidRPr="00760FB9">
              <w:rPr>
                <w:rFonts w:ascii="Times New Roman" w:hAnsi="Times New Roman" w:cs="Times New Roman"/>
                <w:lang w:val="ru-RU"/>
              </w:rPr>
              <w:t>6</w:t>
            </w:r>
            <w:r w:rsidRPr="00760F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E" w:rsidRPr="00760FB9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  <w:lang w:val="ru-RU"/>
              </w:rPr>
              <w:t>50</w:t>
            </w:r>
            <w:r w:rsidRPr="00760F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760FB9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60FB9">
              <w:rPr>
                <w:rFonts w:ascii="Times New Roman" w:hAnsi="Times New Roman" w:cs="Times New Roman"/>
                <w:lang w:val="ru-RU"/>
              </w:rPr>
              <w:t>50</w:t>
            </w:r>
            <w:r w:rsidRPr="00760FB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E" w:rsidRPr="00760FB9" w:rsidRDefault="000A3E3E" w:rsidP="0097270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60FB9">
              <w:rPr>
                <w:rFonts w:ascii="Times New Roman" w:hAnsi="Times New Roman" w:cs="Times New Roman"/>
                <w:lang w:val="ru-RU"/>
              </w:rPr>
              <w:t>52</w:t>
            </w:r>
          </w:p>
        </w:tc>
      </w:tr>
      <w:bookmarkEnd w:id="23"/>
    </w:tbl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25CB1" w:rsidRPr="00925CB1" w:rsidRDefault="00925CB1" w:rsidP="00925CB1">
      <w:pPr>
        <w:rPr>
          <w:rFonts w:ascii="Times New Roman" w:hAnsi="Times New Roman" w:cs="Times New Roman"/>
        </w:rPr>
      </w:pPr>
    </w:p>
    <w:p w:rsidR="00925CB1" w:rsidRPr="00925CB1" w:rsidRDefault="00925CB1" w:rsidP="00925CB1">
      <w:pPr>
        <w:rPr>
          <w:rFonts w:ascii="Times New Roman" w:hAnsi="Times New Roman" w:cs="Times New Roman"/>
        </w:rPr>
      </w:pPr>
    </w:p>
    <w:p w:rsidR="00925CB1" w:rsidRPr="00925CB1" w:rsidRDefault="00925CB1" w:rsidP="00925CB1">
      <w:pPr>
        <w:rPr>
          <w:rFonts w:ascii="Times New Roman" w:hAnsi="Times New Roman" w:cs="Times New Roman"/>
        </w:rPr>
      </w:pPr>
    </w:p>
    <w:p w:rsidR="00925CB1" w:rsidRPr="00925CB1" w:rsidRDefault="00925CB1" w:rsidP="00925CB1">
      <w:pPr>
        <w:rPr>
          <w:rFonts w:ascii="Times New Roman" w:hAnsi="Times New Roman" w:cs="Times New Roman"/>
        </w:rPr>
      </w:pPr>
    </w:p>
    <w:p w:rsidR="00925CB1" w:rsidRPr="00925CB1" w:rsidRDefault="00925CB1" w:rsidP="00925CB1">
      <w:pPr>
        <w:rPr>
          <w:rFonts w:ascii="Times New Roman" w:hAnsi="Times New Roman" w:cs="Times New Roman"/>
        </w:rPr>
      </w:pPr>
    </w:p>
    <w:p w:rsidR="00925CB1" w:rsidRPr="00925CB1" w:rsidRDefault="00925CB1" w:rsidP="00925CB1">
      <w:pPr>
        <w:rPr>
          <w:rFonts w:ascii="Times New Roman" w:hAnsi="Times New Roman" w:cs="Times New Roman"/>
        </w:rPr>
      </w:pPr>
    </w:p>
    <w:p w:rsidR="00925CB1" w:rsidRPr="00925CB1" w:rsidRDefault="00925CB1" w:rsidP="00925CB1">
      <w:pPr>
        <w:rPr>
          <w:rFonts w:ascii="Times New Roman" w:hAnsi="Times New Roman" w:cs="Times New Roman"/>
        </w:rPr>
      </w:pPr>
    </w:p>
    <w:p w:rsidR="00925CB1" w:rsidRPr="00925CB1" w:rsidRDefault="00925CB1" w:rsidP="00925CB1">
      <w:pPr>
        <w:rPr>
          <w:rFonts w:ascii="Times New Roman" w:hAnsi="Times New Roman" w:cs="Times New Roman"/>
        </w:rPr>
      </w:pPr>
    </w:p>
    <w:p w:rsidR="00664186" w:rsidRDefault="00664186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664186" w:rsidRDefault="00664186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664186" w:rsidRDefault="00664186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664186" w:rsidRDefault="00664186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</w:p>
    <w:p w:rsidR="00925CB1" w:rsidRPr="00925CB1" w:rsidRDefault="00925CB1" w:rsidP="00925CB1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lastRenderedPageBreak/>
        <w:t>Приложение 4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925CB1" w:rsidRPr="00972700" w:rsidRDefault="00925CB1" w:rsidP="00925CB1">
      <w:pPr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от «</w:t>
      </w:r>
      <w:r w:rsidR="00972700">
        <w:rPr>
          <w:rFonts w:ascii="Times New Roman" w:hAnsi="Times New Roman" w:cs="Times New Roman"/>
          <w:lang w:val="ru-RU"/>
        </w:rPr>
        <w:t>14</w:t>
      </w:r>
      <w:r w:rsidRPr="00925CB1">
        <w:rPr>
          <w:rFonts w:ascii="Times New Roman" w:hAnsi="Times New Roman" w:cs="Times New Roman"/>
        </w:rPr>
        <w:t>» октября 20</w:t>
      </w:r>
      <w:r w:rsidR="00972700">
        <w:rPr>
          <w:rFonts w:ascii="Times New Roman" w:hAnsi="Times New Roman" w:cs="Times New Roman"/>
          <w:lang w:val="ru-RU"/>
        </w:rPr>
        <w:t>20</w:t>
      </w:r>
      <w:r w:rsidRPr="00925CB1">
        <w:rPr>
          <w:rFonts w:ascii="Times New Roman" w:hAnsi="Times New Roman" w:cs="Times New Roman"/>
        </w:rPr>
        <w:t xml:space="preserve"> г. № </w:t>
      </w:r>
      <w:r w:rsidR="00972700">
        <w:rPr>
          <w:rFonts w:ascii="Times New Roman" w:hAnsi="Times New Roman" w:cs="Times New Roman"/>
          <w:lang w:val="ru-RU"/>
        </w:rPr>
        <w:t>480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25CB1">
        <w:rPr>
          <w:rFonts w:ascii="Times New Roman" w:hAnsi="Times New Roman" w:cs="Times New Roman"/>
          <w:b/>
        </w:rPr>
        <w:t>СВЕДЕНИЯ</w:t>
      </w:r>
    </w:p>
    <w:p w:rsidR="00925CB1" w:rsidRPr="00925CB1" w:rsidRDefault="00925CB1" w:rsidP="00925CB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25CB1">
        <w:rPr>
          <w:rFonts w:ascii="Times New Roman" w:hAnsi="Times New Roman" w:cs="Times New Roman"/>
          <w:b/>
        </w:rPr>
        <w:t>о порядке сбора информации и методике расчета показателя (индикатора)</w:t>
      </w:r>
      <w:r w:rsidRPr="00925CB1">
        <w:rPr>
          <w:rFonts w:ascii="Times New Roman" w:hAnsi="Times New Roman" w:cs="Times New Roman"/>
        </w:rPr>
        <w:t xml:space="preserve"> </w:t>
      </w:r>
      <w:r w:rsidRPr="00925CB1">
        <w:rPr>
          <w:rFonts w:ascii="Times New Roman" w:hAnsi="Times New Roman" w:cs="Times New Roman"/>
          <w:b/>
        </w:rPr>
        <w:t xml:space="preserve"> Программы </w:t>
      </w:r>
      <w:r w:rsidRPr="00925CB1">
        <w:rPr>
          <w:rFonts w:ascii="Times New Roman" w:hAnsi="Times New Roman" w:cs="Times New Roman"/>
          <w:b/>
          <w:bCs/>
        </w:rPr>
        <w:t>«Развитие автомобильных дорог местного значения муниципального образования «Рощинское городское поселение» Выборгского района Ленинградской области»</w:t>
      </w:r>
    </w:p>
    <w:tbl>
      <w:tblPr>
        <w:tblpPr w:leftFromText="180" w:rightFromText="180" w:vertAnchor="text" w:horzAnchor="margin" w:tblpXSpec="center" w:tblpY="30"/>
        <w:tblW w:w="1445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79"/>
        <w:gridCol w:w="2438"/>
        <w:gridCol w:w="737"/>
        <w:gridCol w:w="1673"/>
        <w:gridCol w:w="951"/>
        <w:gridCol w:w="3585"/>
        <w:gridCol w:w="1494"/>
        <w:gridCol w:w="1475"/>
        <w:gridCol w:w="1418"/>
      </w:tblGrid>
      <w:tr w:rsidR="00925CB1" w:rsidRPr="00925CB1" w:rsidTr="00972700">
        <w:trPr>
          <w:trHeight w:val="60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Определение показателя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Временные характеристики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Алгоритм формирования (формула) показателя и методические пояснения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Метод сбора и индекс формы отчетности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Объект 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Охват совокупности</w:t>
            </w:r>
          </w:p>
        </w:tc>
      </w:tr>
      <w:tr w:rsidR="00925CB1" w:rsidRPr="00925CB1" w:rsidTr="00972700">
        <w:trPr>
          <w:trHeight w:val="116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Показывает долю протяженности сети автомобильных дорог общего пользования местного значения, соответствующую нормативным требованиям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ежегодно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val="ru-RU"/>
              </w:rPr>
              <w:drawing>
                <wp:inline distT="0" distB="0" distL="0" distR="0" wp14:anchorId="47A9AEB7" wp14:editId="53A08203">
                  <wp:extent cx="1924050" cy="4667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  <w:r w:rsidRPr="00925CB1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val="ru-RU"/>
              </w:rPr>
              <w:drawing>
                <wp:inline distT="0" distB="0" distL="0" distR="0" wp14:anchorId="4FA89DA2" wp14:editId="12B422F3">
                  <wp:extent cx="657225" cy="2476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 - общая протяженность участков автомобильных дорог  значения, соответствующих требованиям нормативов на конец рассматриваемого года </w:t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val="ru-RU"/>
              </w:rPr>
              <w:drawing>
                <wp:inline distT="0" distB="0" distL="0" distR="0" wp14:anchorId="23AD889D" wp14:editId="535EBBB0">
                  <wp:extent cx="333375" cy="2476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 - общая протяженность дорог местного значения </w:t>
            </w:r>
            <w:proofErr w:type="gramStart"/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proofErr w:type="gramEnd"/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 рассматриваемого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сеть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</w:tr>
      <w:tr w:rsidR="00925CB1" w:rsidRPr="00925CB1" w:rsidTr="0097270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Доля протяженности автомобильных дорог, имеющих оформленные документы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Показывает долю протяженности автомобильных дорог, имеющих оформленные технические паспорта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val="ru-RU"/>
              </w:rPr>
              <w:drawing>
                <wp:inline distT="0" distB="0" distL="0" distR="0" wp14:anchorId="745321CE" wp14:editId="3444D7FE">
                  <wp:extent cx="1704975" cy="4667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CB1" w:rsidRPr="00925CB1" w:rsidRDefault="00925CB1" w:rsidP="00925CB1">
            <w:pPr>
              <w:pStyle w:val="10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925CB1">
              <w:rPr>
                <w:sz w:val="20"/>
                <w:szCs w:val="20"/>
              </w:rPr>
              <w:t xml:space="preserve">где: </w:t>
            </w:r>
            <w:r w:rsidRPr="00925CB1">
              <w:rPr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501F045D" wp14:editId="50F73C80">
                  <wp:extent cx="552450" cy="2476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sz w:val="20"/>
                <w:szCs w:val="20"/>
              </w:rPr>
              <w:t xml:space="preserve"> - суммарная протяженность автомобильных дорог местного значения, имеющих оформленные паспорта на конец года, </w:t>
            </w:r>
          </w:p>
          <w:p w:rsidR="00925CB1" w:rsidRPr="00925CB1" w:rsidRDefault="00925CB1" w:rsidP="00925CB1">
            <w:pPr>
              <w:pStyle w:val="10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20"/>
                <w:szCs w:val="20"/>
              </w:rPr>
            </w:pPr>
            <w:r w:rsidRPr="00925CB1">
              <w:rPr>
                <w:noProof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37D8D6BD" wp14:editId="14B2DB24">
                  <wp:extent cx="333375" cy="2476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sz w:val="20"/>
                <w:szCs w:val="20"/>
              </w:rPr>
              <w:t xml:space="preserve"> - общая протяженность дорог местного значения на конец рассматриваемого года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объем выполненных работ по изготовлению технических паспортов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</w:tr>
      <w:tr w:rsidR="00925CB1" w:rsidRPr="00925CB1" w:rsidTr="0097270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Доля дворовых территорий  многоквартирных домов, а также проездов к многоквартирным домам,  соответствующих нормативным требованиям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Показывает долю протяженности дворовых территорий, проездов к ним, соответствующую нормативным требованиям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  <w:r w:rsidRPr="00925CB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position w:val="-28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noProof/>
                <w:position w:val="-28"/>
                <w:sz w:val="20"/>
                <w:szCs w:val="20"/>
                <w:lang w:val="ru-RU"/>
              </w:rPr>
              <w:drawing>
                <wp:inline distT="0" distB="0" distL="0" distR="0" wp14:anchorId="2C8DBCAF" wp14:editId="548C5FC9">
                  <wp:extent cx="1924050" cy="4667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где: </w:t>
            </w:r>
            <w:r w:rsidRPr="00925CB1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val="ru-RU"/>
              </w:rPr>
              <w:drawing>
                <wp:inline distT="0" distB="0" distL="0" distR="0" wp14:anchorId="28439689" wp14:editId="43F2CA8E">
                  <wp:extent cx="657225" cy="2476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 - протяженность участков дворовых территорий и проездов к ним, соответствующих требованиям нормативов на конец рассматриваемого года </w:t>
            </w:r>
          </w:p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5CB1">
              <w:rPr>
                <w:rFonts w:ascii="Times New Roman" w:hAnsi="Times New Roman" w:cs="Times New Roman"/>
                <w:noProof/>
                <w:position w:val="-10"/>
                <w:sz w:val="20"/>
                <w:szCs w:val="20"/>
                <w:lang w:val="ru-RU"/>
              </w:rPr>
              <w:drawing>
                <wp:inline distT="0" distB="0" distL="0" distR="0" wp14:anchorId="545179AF" wp14:editId="54B60F15">
                  <wp:extent cx="333375" cy="2476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 xml:space="preserve"> - общая протяженность участков дворовых территорий и проездов к ним на конец рассматриваемого года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периодическая отчетность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Дворовые территории многоквартирных домов, а так же проезды к многоквартирным домам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CB1" w:rsidRPr="00925CB1" w:rsidRDefault="00925CB1" w:rsidP="00FC13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CB1">
              <w:rPr>
                <w:rFonts w:ascii="Times New Roman" w:hAnsi="Times New Roman" w:cs="Times New Roman"/>
                <w:sz w:val="20"/>
                <w:szCs w:val="20"/>
              </w:rPr>
              <w:t>сплошное наблюдение</w:t>
            </w:r>
          </w:p>
        </w:tc>
      </w:tr>
      <w:bookmarkEnd w:id="20"/>
      <w:bookmarkEnd w:id="21"/>
    </w:tbl>
    <w:p w:rsidR="00925CB1" w:rsidRPr="00925CB1" w:rsidRDefault="00925CB1" w:rsidP="00925CB1">
      <w:pPr>
        <w:rPr>
          <w:rFonts w:ascii="Times New Roman" w:hAnsi="Times New Roman" w:cs="Times New Roman"/>
          <w:b/>
        </w:rPr>
      </w:pPr>
    </w:p>
    <w:p w:rsidR="00925CB1" w:rsidRDefault="00925CB1" w:rsidP="00925CB1">
      <w:pPr>
        <w:ind w:left="284" w:right="-1"/>
        <w:rPr>
          <w:rFonts w:ascii="Times New Roman" w:hAnsi="Times New Roman" w:cs="Times New Roman"/>
          <w:sz w:val="28"/>
          <w:szCs w:val="28"/>
          <w:lang w:val="ru-RU"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5CB1" w:rsidRPr="00925CB1" w:rsidRDefault="00925CB1" w:rsidP="00925CB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5CB1" w:rsidRDefault="00925CB1" w:rsidP="00925CB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5CB1" w:rsidRDefault="00925CB1" w:rsidP="00925CB1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25CB1" w:rsidRDefault="00925CB1" w:rsidP="00925CB1">
      <w:pPr>
        <w:tabs>
          <w:tab w:val="left" w:pos="9180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25CB1" w:rsidRDefault="00925CB1">
      <w:pPr>
        <w:spacing w:after="20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:rsidR="00664186" w:rsidRPr="00664186" w:rsidRDefault="00664186" w:rsidP="00664186">
      <w:pPr>
        <w:widowControl w:val="0"/>
        <w:tabs>
          <w:tab w:val="left" w:pos="70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  <w:lang w:val="ru-RU"/>
        </w:rPr>
        <w:t>2</w:t>
      </w:r>
    </w:p>
    <w:p w:rsidR="00664186" w:rsidRPr="00925CB1" w:rsidRDefault="00664186" w:rsidP="006641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к постановлению администрации</w:t>
      </w:r>
    </w:p>
    <w:p w:rsidR="00664186" w:rsidRPr="00925CB1" w:rsidRDefault="00664186" w:rsidP="006641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муниципального образования</w:t>
      </w:r>
    </w:p>
    <w:p w:rsidR="00664186" w:rsidRPr="00925CB1" w:rsidRDefault="00664186" w:rsidP="006641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 xml:space="preserve">  «Рощинское городское поселение»</w:t>
      </w:r>
    </w:p>
    <w:p w:rsidR="00664186" w:rsidRPr="00925CB1" w:rsidRDefault="00664186" w:rsidP="006641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Выборгского района</w:t>
      </w:r>
    </w:p>
    <w:p w:rsidR="00664186" w:rsidRPr="00925CB1" w:rsidRDefault="00664186" w:rsidP="0066418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25CB1">
        <w:rPr>
          <w:rFonts w:ascii="Times New Roman" w:hAnsi="Times New Roman" w:cs="Times New Roman"/>
        </w:rPr>
        <w:t>Ленинградской области</w:t>
      </w:r>
    </w:p>
    <w:p w:rsidR="00664186" w:rsidRPr="00972700" w:rsidRDefault="00664186" w:rsidP="00664186">
      <w:pPr>
        <w:jc w:val="right"/>
        <w:rPr>
          <w:rFonts w:ascii="Times New Roman" w:hAnsi="Times New Roman" w:cs="Times New Roman"/>
          <w:lang w:val="ru-RU"/>
        </w:rPr>
      </w:pPr>
      <w:r w:rsidRPr="00925CB1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  <w:lang w:val="ru-RU"/>
        </w:rPr>
        <w:t>14</w:t>
      </w:r>
      <w:r w:rsidRPr="00925CB1">
        <w:rPr>
          <w:rFonts w:ascii="Times New Roman" w:hAnsi="Times New Roman" w:cs="Times New Roman"/>
        </w:rPr>
        <w:t>» октября 20</w:t>
      </w:r>
      <w:r>
        <w:rPr>
          <w:rFonts w:ascii="Times New Roman" w:hAnsi="Times New Roman" w:cs="Times New Roman"/>
          <w:lang w:val="ru-RU"/>
        </w:rPr>
        <w:t>20</w:t>
      </w:r>
      <w:r w:rsidRPr="00925CB1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  <w:lang w:val="ru-RU"/>
        </w:rPr>
        <w:t>480</w:t>
      </w:r>
    </w:p>
    <w:tbl>
      <w:tblPr>
        <w:tblW w:w="14626" w:type="dxa"/>
        <w:tblInd w:w="959" w:type="dxa"/>
        <w:tblLook w:val="04A0" w:firstRow="1" w:lastRow="0" w:firstColumn="1" w:lastColumn="0" w:noHBand="0" w:noVBand="1"/>
      </w:tblPr>
      <w:tblGrid>
        <w:gridCol w:w="600"/>
        <w:gridCol w:w="4900"/>
        <w:gridCol w:w="1534"/>
        <w:gridCol w:w="1190"/>
        <w:gridCol w:w="1300"/>
        <w:gridCol w:w="1382"/>
        <w:gridCol w:w="1180"/>
        <w:gridCol w:w="1200"/>
        <w:gridCol w:w="1340"/>
      </w:tblGrid>
      <w:tr w:rsidR="00664186" w:rsidRPr="00664186" w:rsidTr="00664186">
        <w:trPr>
          <w:trHeight w:val="1335"/>
        </w:trPr>
        <w:tc>
          <w:tcPr>
            <w:tcW w:w="146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ПЛАН</w:t>
            </w:r>
            <w:r w:rsidRPr="0066418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br/>
              <w:t xml:space="preserve"> МЕРОПРИЯТИЙ (ОБЪЕКТОВ) И ИХ РЕАЛИЗАЦИИ МУНИЦИПАЛЬНОЙ ПРОГРАММЫ "РАЗВИТИЕ АВТОМОБИЛЬНЫХ ДОРОГ МЕСТНОГО ЗНАЧЕНИЯ МУНИЦИПАЛЬНОГО ОБРАЗОВАНИЯ "РОЩИНСКОЕ ГОРОДСКОЕ ПОСЕЛЕНИЕ"  ВЫБОРГСКОГО РАЙОНА  ЛЕНИНГРАДСКОЙ ОБЛАСТИ"</w:t>
            </w:r>
          </w:p>
        </w:tc>
      </w:tr>
      <w:tr w:rsidR="00664186" w:rsidRPr="00664186" w:rsidTr="00664186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186" w:rsidRPr="00664186" w:rsidRDefault="00664186" w:rsidP="00664186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664186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186" w:rsidRPr="00664186" w:rsidRDefault="00664186" w:rsidP="00664186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664186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186" w:rsidRPr="00664186" w:rsidRDefault="00664186" w:rsidP="00664186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664186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186" w:rsidRPr="00664186" w:rsidRDefault="00664186" w:rsidP="00664186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664186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186" w:rsidRPr="00664186" w:rsidRDefault="00664186" w:rsidP="00664186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664186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186" w:rsidRPr="00664186" w:rsidRDefault="00664186" w:rsidP="00664186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664186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186" w:rsidRPr="00664186" w:rsidRDefault="00664186" w:rsidP="00664186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664186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64186" w:rsidRPr="00664186" w:rsidRDefault="00664186" w:rsidP="00664186">
            <w:pPr>
              <w:rPr>
                <w:rFonts w:ascii="Calibri" w:eastAsia="Times New Roman" w:hAnsi="Calibri" w:cs="Calibri"/>
                <w:sz w:val="22"/>
                <w:szCs w:val="22"/>
                <w:lang w:val="ru-RU"/>
              </w:rPr>
            </w:pPr>
            <w:r w:rsidRPr="00664186">
              <w:rPr>
                <w:rFonts w:ascii="Calibri" w:eastAsia="Times New Roman" w:hAnsi="Calibri" w:cs="Calibri"/>
                <w:sz w:val="22"/>
                <w:szCs w:val="22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66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N </w:t>
            </w:r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br/>
            </w:r>
            <w:proofErr w:type="gramStart"/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мероприятий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Ответственный исполнитель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Годы реализации</w:t>
            </w:r>
          </w:p>
        </w:tc>
        <w:tc>
          <w:tcPr>
            <w:tcW w:w="6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Оценка расходов (тыс. руб. в ценах соответствующих лет)</w:t>
            </w:r>
          </w:p>
        </w:tc>
      </w:tr>
      <w:tr w:rsidR="00664186" w:rsidRPr="00664186" w:rsidTr="00664186">
        <w:trPr>
          <w:trHeight w:val="52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Областной бюджет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Местный бюджет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Прочие источники </w:t>
            </w:r>
          </w:p>
        </w:tc>
      </w:tr>
      <w:tr w:rsidR="00664186" w:rsidRPr="00664186" w:rsidTr="00664186">
        <w:trPr>
          <w:trHeight w:val="3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Содержание автомобильных дорог</w:t>
            </w:r>
          </w:p>
        </w:tc>
      </w:tr>
      <w:tr w:rsidR="00664186" w:rsidRPr="00664186" w:rsidTr="00664186">
        <w:trPr>
          <w:trHeight w:val="34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Содержание улично-дорожной сети  - механизированная и ручная уборка автомобильных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13 233,2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13 233,2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4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14 046,6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Мероприятия в области дорожного хозяйства в целях оценки, обследования (экспертизы), разработки схем организации дорожного движения автомобильных дорог, с составлением технических паспортов, кадастровые работы - изготовление технических планов дорог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3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404,6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9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Налог на имущество 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131,2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131,2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42 671,4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42 671,4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числе</w:t>
            </w:r>
            <w:proofErr w:type="gramEnd"/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13 569,0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13 569,0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14 551,2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14 551,2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14 551,2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14 551,2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9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lastRenderedPageBreak/>
              <w:t>Мероприятия по капитальному ремонту и ремонту автомобильных дорог общего пользования местного значения</w:t>
            </w:r>
          </w:p>
        </w:tc>
      </w:tr>
      <w:tr w:rsidR="00664186" w:rsidRPr="00664186" w:rsidTr="00664186">
        <w:trPr>
          <w:trHeight w:val="5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610,4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610,4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106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1 106,6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105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3,8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52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9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3 208,3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3 208,3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610,4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610,4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1 110,4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1 110,4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1 487,5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lang w:val="ru-RU"/>
              </w:rPr>
            </w:pPr>
            <w:proofErr w:type="spellStart"/>
            <w:r w:rsidRPr="00664186">
              <w:rPr>
                <w:rFonts w:ascii="Times New Roman" w:eastAsia="Times New Roman" w:hAnsi="Times New Roman" w:cs="Times New Roman"/>
                <w:b/>
                <w:bCs/>
                <w:color w:val="C00000"/>
                <w:lang w:val="ru-RU"/>
              </w:rPr>
              <w:t>Софинансирование</w:t>
            </w:r>
            <w:proofErr w:type="spellEnd"/>
            <w:r w:rsidRPr="00664186">
              <w:rPr>
                <w:rFonts w:ascii="Times New Roman" w:eastAsia="Times New Roman" w:hAnsi="Times New Roman" w:cs="Times New Roman"/>
                <w:b/>
                <w:bCs/>
                <w:color w:val="C00000"/>
                <w:lang w:val="ru-RU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</w:tr>
      <w:tr w:rsidR="00664186" w:rsidRPr="00664186" w:rsidTr="00664186"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5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 xml:space="preserve">Администрация МО «Рощинское 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lastRenderedPageBreak/>
              <w:t>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49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9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1 257,0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ru-RU"/>
              </w:rPr>
              <w:t>1 257,0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9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числе</w:t>
            </w:r>
            <w:proofErr w:type="gramEnd"/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419,0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660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0070C0"/>
                <w:lang w:val="ru-RU"/>
              </w:rPr>
              <w:t>Мероприятия по капитальному ремонту и ремонту автомобильных дорог общего пользования местного значения, имеющих приоритетный социально значимый характер</w:t>
            </w:r>
          </w:p>
        </w:tc>
      </w:tr>
      <w:tr w:rsidR="00664186" w:rsidRPr="00664186" w:rsidTr="00664186">
        <w:trPr>
          <w:trHeight w:val="54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10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9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57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автомобильных дорог общего пользования  местного значения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99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Технический надзор;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Изготовление проектно-сметной документации;</w:t>
            </w: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br/>
              <w:t>Проведение экспертизы сметной документации по ремонту автомобильных дорог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C00000"/>
                <w:sz w:val="16"/>
                <w:szCs w:val="16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1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15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В то </w:t>
            </w:r>
            <w:proofErr w:type="gramStart"/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числе</w:t>
            </w:r>
            <w:proofErr w:type="gramEnd"/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1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615"/>
        </w:trPr>
        <w:tc>
          <w:tcPr>
            <w:tcW w:w="146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Софинансирование</w:t>
            </w:r>
            <w:proofErr w:type="spellEnd"/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мероприятий по реализации областного закона от 15.01.2018г. </w:t>
            </w:r>
            <w:r w:rsidRPr="0066418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/>
              </w:rPr>
              <w:t>№ 3-оз</w:t>
            </w: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"О содействии участию населения в осуществлении местного самоуправления и иных формах на территориях административных центров муниципальных образований Ленинградской области"</w:t>
            </w:r>
          </w:p>
        </w:tc>
      </w:tr>
      <w:tr w:rsidR="00664186" w:rsidRPr="00664186" w:rsidTr="00664186">
        <w:trPr>
          <w:trHeight w:val="6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Ремонт проездов к дворовым территориям многоквартирных домов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Администрация МО «Рощинское городское поселение»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6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Технический надзор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5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Итого средств на </w:t>
            </w:r>
            <w:proofErr w:type="spellStart"/>
            <w:r w:rsidRPr="006641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исполненение</w:t>
            </w:r>
            <w:proofErr w:type="spellEnd"/>
            <w:r w:rsidRPr="006641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6641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мерприятий</w:t>
            </w:r>
            <w:proofErr w:type="spellEnd"/>
            <w:r w:rsidRPr="006641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 xml:space="preserve"> в рамках </w:t>
            </w:r>
            <w:r w:rsidRPr="00664186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ru-RU"/>
              </w:rPr>
              <w:t>3-оз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54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числе</w:t>
            </w:r>
            <w:proofErr w:type="gramEnd"/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3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40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lang w:val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00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ВСЕГО по Программе: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47 136,7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47 136,7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00"/>
        </w:trPr>
        <w:tc>
          <w:tcPr>
            <w:tcW w:w="5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В то </w:t>
            </w:r>
            <w:proofErr w:type="gramStart"/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числе</w:t>
            </w:r>
            <w:proofErr w:type="gramEnd"/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по годам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14 598,4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14 598,4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75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>16 080,6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16 080,6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  <w:tr w:rsidR="00664186" w:rsidRPr="00664186" w:rsidTr="00664186">
        <w:trPr>
          <w:trHeight w:val="390"/>
        </w:trPr>
        <w:tc>
          <w:tcPr>
            <w:tcW w:w="5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2023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  <w:t>16 457,7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ru-RU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16 457,7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4186" w:rsidRPr="00664186" w:rsidRDefault="00664186" w:rsidP="00664186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  <w:r w:rsidRPr="0066418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  <w:t> </w:t>
            </w:r>
          </w:p>
        </w:tc>
      </w:tr>
    </w:tbl>
    <w:p w:rsidR="00925CB1" w:rsidRPr="00925CB1" w:rsidRDefault="00925CB1" w:rsidP="00664186">
      <w:pPr>
        <w:tabs>
          <w:tab w:val="left" w:pos="918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25CB1" w:rsidRPr="00925CB1" w:rsidSect="00664186">
      <w:pgSz w:w="16838" w:h="11906" w:orient="landscape"/>
      <w:pgMar w:top="851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D32F0A"/>
    <w:multiLevelType w:val="hybridMultilevel"/>
    <w:tmpl w:val="A880D3C8"/>
    <w:lvl w:ilvl="0" w:tplc="C44AEA1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>
    <w:nsid w:val="64073639"/>
    <w:multiLevelType w:val="hybridMultilevel"/>
    <w:tmpl w:val="9A482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9F"/>
    <w:rsid w:val="000032F7"/>
    <w:rsid w:val="00006A58"/>
    <w:rsid w:val="000104EE"/>
    <w:rsid w:val="00067E50"/>
    <w:rsid w:val="000812E8"/>
    <w:rsid w:val="000A3E3E"/>
    <w:rsid w:val="000B62FB"/>
    <w:rsid w:val="000B6F67"/>
    <w:rsid w:val="000C4C09"/>
    <w:rsid w:val="000F724F"/>
    <w:rsid w:val="00105032"/>
    <w:rsid w:val="00170999"/>
    <w:rsid w:val="00177471"/>
    <w:rsid w:val="001E2A76"/>
    <w:rsid w:val="001E3FBE"/>
    <w:rsid w:val="001F277F"/>
    <w:rsid w:val="00212CE2"/>
    <w:rsid w:val="00227F68"/>
    <w:rsid w:val="00250C1F"/>
    <w:rsid w:val="002764DF"/>
    <w:rsid w:val="002A4A8F"/>
    <w:rsid w:val="002B380C"/>
    <w:rsid w:val="002C01C4"/>
    <w:rsid w:val="002D04AE"/>
    <w:rsid w:val="0032151E"/>
    <w:rsid w:val="00335F0D"/>
    <w:rsid w:val="003409B8"/>
    <w:rsid w:val="00341490"/>
    <w:rsid w:val="003513C6"/>
    <w:rsid w:val="0038749E"/>
    <w:rsid w:val="003E076F"/>
    <w:rsid w:val="003E249F"/>
    <w:rsid w:val="003E4CF8"/>
    <w:rsid w:val="00425E9E"/>
    <w:rsid w:val="00473B7E"/>
    <w:rsid w:val="0048289D"/>
    <w:rsid w:val="004B0BBD"/>
    <w:rsid w:val="004E60EC"/>
    <w:rsid w:val="00500B4B"/>
    <w:rsid w:val="00517AFD"/>
    <w:rsid w:val="00544120"/>
    <w:rsid w:val="00557D4F"/>
    <w:rsid w:val="005668D5"/>
    <w:rsid w:val="005E4F52"/>
    <w:rsid w:val="005F2761"/>
    <w:rsid w:val="0065786B"/>
    <w:rsid w:val="00664186"/>
    <w:rsid w:val="006B1181"/>
    <w:rsid w:val="006C7676"/>
    <w:rsid w:val="006E020F"/>
    <w:rsid w:val="007119F4"/>
    <w:rsid w:val="007578B0"/>
    <w:rsid w:val="00760FB9"/>
    <w:rsid w:val="00762D7D"/>
    <w:rsid w:val="007A039D"/>
    <w:rsid w:val="007E45AB"/>
    <w:rsid w:val="007F7AD4"/>
    <w:rsid w:val="00812F1E"/>
    <w:rsid w:val="008E5A49"/>
    <w:rsid w:val="00904089"/>
    <w:rsid w:val="00925CB1"/>
    <w:rsid w:val="00972700"/>
    <w:rsid w:val="009D66DB"/>
    <w:rsid w:val="00A05C15"/>
    <w:rsid w:val="00A154B0"/>
    <w:rsid w:val="00A657E4"/>
    <w:rsid w:val="00A86F9B"/>
    <w:rsid w:val="00A9511C"/>
    <w:rsid w:val="00A97E2A"/>
    <w:rsid w:val="00AC36D4"/>
    <w:rsid w:val="00AE61D4"/>
    <w:rsid w:val="00B06733"/>
    <w:rsid w:val="00B1737C"/>
    <w:rsid w:val="00B269AD"/>
    <w:rsid w:val="00BB6F4C"/>
    <w:rsid w:val="00C007BD"/>
    <w:rsid w:val="00C412FC"/>
    <w:rsid w:val="00C47C18"/>
    <w:rsid w:val="00C56A1F"/>
    <w:rsid w:val="00C67A08"/>
    <w:rsid w:val="00D13699"/>
    <w:rsid w:val="00D413F9"/>
    <w:rsid w:val="00D46464"/>
    <w:rsid w:val="00D537DE"/>
    <w:rsid w:val="00D6179C"/>
    <w:rsid w:val="00D9356F"/>
    <w:rsid w:val="00DE6B9F"/>
    <w:rsid w:val="00DE6F77"/>
    <w:rsid w:val="00DF49BB"/>
    <w:rsid w:val="00E733C6"/>
    <w:rsid w:val="00ED3A69"/>
    <w:rsid w:val="00F40D60"/>
    <w:rsid w:val="00F42085"/>
    <w:rsid w:val="00F46D24"/>
    <w:rsid w:val="00F80A84"/>
    <w:rsid w:val="00FC1336"/>
    <w:rsid w:val="00FC2343"/>
    <w:rsid w:val="00FE74FE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0D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40D60"/>
    <w:pPr>
      <w:spacing w:after="120"/>
      <w:ind w:left="283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40D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semiHidden/>
    <w:unhideWhenUsed/>
    <w:rsid w:val="002D04AE"/>
    <w:rPr>
      <w:color w:val="0000FF"/>
      <w:u w:val="single"/>
    </w:rPr>
  </w:style>
  <w:style w:type="paragraph" w:customStyle="1" w:styleId="1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6">
    <w:name w:val="No Spacing"/>
    <w:uiPriority w:val="99"/>
    <w:qFormat/>
    <w:rsid w:val="00925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Абзац списка1"/>
    <w:basedOn w:val="a"/>
    <w:rsid w:val="00925CB1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Cs w:val="22"/>
      <w:lang w:val="ru-RU" w:eastAsia="en-US"/>
    </w:rPr>
  </w:style>
  <w:style w:type="paragraph" w:styleId="a7">
    <w:name w:val="Balloon Text"/>
    <w:basedOn w:val="a"/>
    <w:link w:val="a8"/>
    <w:uiPriority w:val="99"/>
    <w:semiHidden/>
    <w:unhideWhenUsed/>
    <w:rsid w:val="0092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CB1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7DF53A9624D5ADBF75CC48931DE292E28C8F0B58343B43F23889E024643DC35E3EF18646CACCF45973H" TargetMode="External"/><Relationship Id="rId13" Type="http://schemas.openxmlformats.org/officeDocument/2006/relationships/hyperlink" Target="consultantplus://offline/ref=609719B3AC10412EC1E8811389C8E82B0A0376687F27F16CA4071D757304yDO" TargetMode="Externa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09719B3AC10412EC1E89E029CC8E82B0A06706F7827F16CA4071D75734D5E8ABC776A8154A46E7D0Fy5O" TargetMode="Externa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719B3AC10412EC1E89E029CC8E82B0A06706F7827F16CA4071D75734D5E8ABC776A8154A46E7D0Fy5O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yperlink" Target="consultantplus://offline/ref=609719B3AC10412EC1E89E029CC8E82B0A06706F7827F16CA4071D75734D5E8ABC776A8154A46E7D0Fy5O" TargetMode="External"/><Relationship Id="rId19" Type="http://schemas.openxmlformats.org/officeDocument/2006/relationships/image" Target="media/image7.w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615405D05612F59D42269FDD0012D221678272DF274419904C87D02FDC09D3C59921133C2FED8Ci8aDP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ED5A3-AA4F-4846-8950-462BB2BA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18</Pages>
  <Words>6048</Words>
  <Characters>34480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100</cp:revision>
  <cp:lastPrinted>2020-11-06T07:28:00Z</cp:lastPrinted>
  <dcterms:created xsi:type="dcterms:W3CDTF">2016-03-26T05:03:00Z</dcterms:created>
  <dcterms:modified xsi:type="dcterms:W3CDTF">2020-11-06T07:30:00Z</dcterms:modified>
</cp:coreProperties>
</file>