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УТВЕРЖДАЮ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Выборгский городской прокурор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>
        <w:rPr>
          <w:szCs w:val="28"/>
        </w:rPr>
        <w:t xml:space="preserve">старший </w:t>
      </w:r>
      <w:r w:rsidRPr="004E1790">
        <w:rPr>
          <w:szCs w:val="28"/>
        </w:rPr>
        <w:t>советник юстиции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 xml:space="preserve">_____________________ В. В. </w:t>
      </w:r>
      <w:proofErr w:type="spellStart"/>
      <w:r w:rsidRPr="004E1790">
        <w:rPr>
          <w:szCs w:val="28"/>
        </w:rPr>
        <w:t>Шилин</w:t>
      </w:r>
      <w:proofErr w:type="spellEnd"/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  <w:r w:rsidRPr="004E1790">
        <w:rPr>
          <w:szCs w:val="28"/>
        </w:rPr>
        <w:t xml:space="preserve">          «____» </w:t>
      </w:r>
      <w:r w:rsidR="00E64CB1">
        <w:rPr>
          <w:szCs w:val="28"/>
        </w:rPr>
        <w:t>февраля</w:t>
      </w:r>
      <w:r w:rsidRPr="004E1790">
        <w:rPr>
          <w:szCs w:val="28"/>
        </w:rPr>
        <w:t>20</w:t>
      </w:r>
      <w:r>
        <w:rPr>
          <w:szCs w:val="28"/>
        </w:rPr>
        <w:t>2</w:t>
      </w:r>
      <w:r w:rsidR="00E64CB1">
        <w:rPr>
          <w:szCs w:val="28"/>
        </w:rPr>
        <w:t>1</w:t>
      </w:r>
      <w:r w:rsidRPr="004E1790">
        <w:rPr>
          <w:szCs w:val="28"/>
        </w:rPr>
        <w:t xml:space="preserve"> г.</w:t>
      </w: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>Информация</w:t>
      </w:r>
    </w:p>
    <w:p w:rsidR="009E5A60" w:rsidRPr="004E1790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 xml:space="preserve">на сайт прокуратуры Ленинградской области </w:t>
      </w:r>
    </w:p>
    <w:p w:rsidR="009E5A60" w:rsidRPr="006845DF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A60" w:rsidRPr="003E7B4C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Выборгск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суд 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вынес обвинительный приговор в отношении </w:t>
      </w:r>
      <w:r w:rsidR="00E64C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– 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летн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E64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жителя города </w:t>
      </w:r>
      <w:r w:rsidR="00E64C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Санкт-Петербурга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5A60" w:rsidRPr="003E7B4C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Он признан виновным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совершении преступлени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ого </w:t>
      </w:r>
      <w:r w:rsidR="00E64C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ч. 1 ст. 166</w:t>
      </w:r>
      <w:r w:rsidR="00FF39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УК РФ </w:t>
      </w:r>
      <w:r w:rsidR="009C053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</w:t>
      </w:r>
      <w:r w:rsidR="000501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неправомерное завладение автомобилем без цели хищения</w:t>
      </w:r>
      <w:r w:rsidR="009B607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- угон</w:t>
      </w:r>
      <w:r w:rsidR="00A2125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).</w:t>
      </w:r>
    </w:p>
    <w:p w:rsidR="00DB16B8" w:rsidRDefault="009E5A60" w:rsidP="00EE379C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Суд установил, что </w:t>
      </w:r>
      <w:r w:rsidR="003E7FA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период </w:t>
      </w:r>
      <w:r w:rsidR="00DB16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времени с 17 часов 30 минут 28.07.2020 до 19 часов 25 минут 29.07.2020</w:t>
      </w:r>
      <w:r w:rsidR="003E7FA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99481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житель города </w:t>
      </w:r>
      <w:r w:rsidR="00DB16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Санкт-Петербурга</w:t>
      </w:r>
      <w:r w:rsidR="00F160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BE048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находясь в пос. Первомайское Выборгского района Ленинградской области, </w:t>
      </w:r>
      <w:r w:rsidR="00DB16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имея умысел на неправомерное завладение автомобилем без цели хищения, принадлежащим его знакомой, при помощи ключа, который он заранее, не имея на то разрешения последней, взял из её квартиры, </w:t>
      </w:r>
      <w:r w:rsidR="00BE048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открыл двери автомобиля и, с целью незаконной поездки на нем, не имея на то соответствующего права или специального разрешения, </w:t>
      </w:r>
      <w:r w:rsidR="00C741C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завел двигатель автомобиля и </w:t>
      </w:r>
      <w:bookmarkStart w:id="0" w:name="_GoBack"/>
      <w:bookmarkEnd w:id="0"/>
      <w:r w:rsidR="00BE048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начал движение по территории поселка. </w:t>
      </w:r>
    </w:p>
    <w:p w:rsidR="009E5A60" w:rsidRPr="001020C1" w:rsidRDefault="009E5A60" w:rsidP="009E5A6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Суд согласился с позицией государственного обвинителя и приговорил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мужчину </w:t>
      </w: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к наказанию в виде лишения свободы </w:t>
      </w:r>
      <w:r w:rsidR="00EE379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сроком </w:t>
      </w: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на </w:t>
      </w:r>
      <w:r w:rsidR="00BE048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2 года</w:t>
      </w:r>
      <w:r w:rsidR="004A7BF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,</w:t>
      </w:r>
      <w:r w:rsidR="00BB0E91"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ус</w:t>
      </w:r>
      <w:r w:rsidR="00BB0E9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ловно с испытательным сроком </w:t>
      </w:r>
      <w:r w:rsidR="00BE048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1 год</w:t>
      </w:r>
      <w:r w:rsidR="00EE379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.</w:t>
      </w:r>
    </w:p>
    <w:p w:rsidR="009E5A60" w:rsidRPr="001020C1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020C1">
        <w:rPr>
          <w:rFonts w:ascii="Times New Roman" w:hAnsi="Times New Roman" w:cs="Times New Roman"/>
          <w:color w:val="000000" w:themeColor="text1"/>
          <w:sz w:val="28"/>
          <w:szCs w:val="28"/>
        </w:rPr>
        <w:t>Приговор суда вступил</w:t>
      </w:r>
      <w:r w:rsidRPr="001020C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законную силу.</w:t>
      </w:r>
    </w:p>
    <w:p w:rsidR="009E5A60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5A60" w:rsidRPr="00A95AEC" w:rsidRDefault="009E5A60" w:rsidP="009E5A60">
      <w:pPr>
        <w:pStyle w:val="ConsPlusNormal"/>
        <w:spacing w:line="240" w:lineRule="exact"/>
        <w:jc w:val="both"/>
        <w:rPr>
          <w:spacing w:val="4"/>
        </w:rPr>
      </w:pPr>
    </w:p>
    <w:p w:rsidR="004E1790" w:rsidRPr="00A95AEC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A95AEC">
        <w:rPr>
          <w:spacing w:val="4"/>
        </w:rPr>
        <w:t xml:space="preserve">Помощник прокурора                                                                 Н.А. </w:t>
      </w:r>
      <w:proofErr w:type="spellStart"/>
      <w:r w:rsidRPr="00A95AEC">
        <w:rPr>
          <w:spacing w:val="4"/>
        </w:rPr>
        <w:t>Байкулов</w:t>
      </w:r>
      <w:proofErr w:type="spellEnd"/>
    </w:p>
    <w:p w:rsidR="00D14147" w:rsidRDefault="00D14147" w:rsidP="004E179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</w:p>
    <w:p w:rsidR="009E5A60" w:rsidRDefault="009E5A60" w:rsidP="004E179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</w:p>
    <w:p w:rsidR="004E1790" w:rsidRDefault="004E1790" w:rsidP="0033410C">
      <w:pPr>
        <w:pStyle w:val="ConsPlusNormal"/>
        <w:spacing w:line="240" w:lineRule="exact"/>
        <w:jc w:val="both"/>
        <w:rPr>
          <w:color w:val="383838"/>
          <w:spacing w:val="4"/>
        </w:rPr>
      </w:pPr>
    </w:p>
    <w:sectPr w:rsidR="004E1790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90"/>
    <w:rsid w:val="00050131"/>
    <w:rsid w:val="000B3963"/>
    <w:rsid w:val="0011447F"/>
    <w:rsid w:val="00131BBF"/>
    <w:rsid w:val="00184480"/>
    <w:rsid w:val="00187603"/>
    <w:rsid w:val="001D7406"/>
    <w:rsid w:val="001F6770"/>
    <w:rsid w:val="002277BA"/>
    <w:rsid w:val="002360FB"/>
    <w:rsid w:val="002532D1"/>
    <w:rsid w:val="00296CC0"/>
    <w:rsid w:val="002B0C61"/>
    <w:rsid w:val="002B11BB"/>
    <w:rsid w:val="002C4056"/>
    <w:rsid w:val="00303915"/>
    <w:rsid w:val="0033410C"/>
    <w:rsid w:val="003A3F76"/>
    <w:rsid w:val="003B344D"/>
    <w:rsid w:val="003E7FAF"/>
    <w:rsid w:val="0041108E"/>
    <w:rsid w:val="004619E8"/>
    <w:rsid w:val="0047173A"/>
    <w:rsid w:val="004A7BF1"/>
    <w:rsid w:val="004E1790"/>
    <w:rsid w:val="00505166"/>
    <w:rsid w:val="0056040F"/>
    <w:rsid w:val="00593605"/>
    <w:rsid w:val="005D3AFE"/>
    <w:rsid w:val="00631562"/>
    <w:rsid w:val="00656F0C"/>
    <w:rsid w:val="006644C2"/>
    <w:rsid w:val="006827D7"/>
    <w:rsid w:val="00706CB7"/>
    <w:rsid w:val="00710BFE"/>
    <w:rsid w:val="00710C33"/>
    <w:rsid w:val="00781818"/>
    <w:rsid w:val="007A0D5A"/>
    <w:rsid w:val="007A11A8"/>
    <w:rsid w:val="007B4476"/>
    <w:rsid w:val="007B7301"/>
    <w:rsid w:val="007E5810"/>
    <w:rsid w:val="007E730F"/>
    <w:rsid w:val="00812BDD"/>
    <w:rsid w:val="008B2164"/>
    <w:rsid w:val="008C633F"/>
    <w:rsid w:val="00955336"/>
    <w:rsid w:val="00992C76"/>
    <w:rsid w:val="0099481D"/>
    <w:rsid w:val="009A07BF"/>
    <w:rsid w:val="009B607F"/>
    <w:rsid w:val="009C053F"/>
    <w:rsid w:val="009E3B36"/>
    <w:rsid w:val="009E5A60"/>
    <w:rsid w:val="00A21253"/>
    <w:rsid w:val="00A52C07"/>
    <w:rsid w:val="00A67A0B"/>
    <w:rsid w:val="00A95AEC"/>
    <w:rsid w:val="00AE31B9"/>
    <w:rsid w:val="00AE5325"/>
    <w:rsid w:val="00B02A1B"/>
    <w:rsid w:val="00B11471"/>
    <w:rsid w:val="00B164D8"/>
    <w:rsid w:val="00B16D72"/>
    <w:rsid w:val="00B21E8D"/>
    <w:rsid w:val="00B249ED"/>
    <w:rsid w:val="00B414E0"/>
    <w:rsid w:val="00BA6C9D"/>
    <w:rsid w:val="00BB0E91"/>
    <w:rsid w:val="00BE048B"/>
    <w:rsid w:val="00C1271F"/>
    <w:rsid w:val="00C402DF"/>
    <w:rsid w:val="00C741C9"/>
    <w:rsid w:val="00D14147"/>
    <w:rsid w:val="00D91425"/>
    <w:rsid w:val="00DA654B"/>
    <w:rsid w:val="00DB16B8"/>
    <w:rsid w:val="00DB50A3"/>
    <w:rsid w:val="00DF173C"/>
    <w:rsid w:val="00DF2CAC"/>
    <w:rsid w:val="00DF7DA2"/>
    <w:rsid w:val="00E10655"/>
    <w:rsid w:val="00E162B1"/>
    <w:rsid w:val="00E64CB1"/>
    <w:rsid w:val="00EE379C"/>
    <w:rsid w:val="00EF5F8F"/>
    <w:rsid w:val="00F11402"/>
    <w:rsid w:val="00F16066"/>
    <w:rsid w:val="00F34B5B"/>
    <w:rsid w:val="00F44AF5"/>
    <w:rsid w:val="00F61956"/>
    <w:rsid w:val="00F633CD"/>
    <w:rsid w:val="00FD482E"/>
    <w:rsid w:val="00F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</w:style>
  <w:style w:type="paragraph" w:styleId="2">
    <w:name w:val="heading 2"/>
    <w:basedOn w:val="a"/>
    <w:link w:val="20"/>
    <w:uiPriority w:val="9"/>
    <w:qFormat/>
    <w:rsid w:val="004E1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4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7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3">
    <w:name w:val="Body Text 3"/>
    <w:basedOn w:val="a"/>
    <w:link w:val="30"/>
    <w:rsid w:val="004E1790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E1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1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812B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2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93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499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512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414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637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31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75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0214-9C19-438A-BA5E-90FAF31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2019-06-21T11:07:00Z</cp:lastPrinted>
  <dcterms:created xsi:type="dcterms:W3CDTF">2021-02-18T06:29:00Z</dcterms:created>
  <dcterms:modified xsi:type="dcterms:W3CDTF">2021-02-18T06:29:00Z</dcterms:modified>
</cp:coreProperties>
</file>