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67" w:rsidRDefault="00104867" w:rsidP="00104867">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Если зарегистрироваться в ЕСИА</w:t>
      </w:r>
    </w:p>
    <w:p w:rsidR="00104867" w:rsidRDefault="00104867" w:rsidP="0010486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Что такое ЕСИА?</w:t>
      </w:r>
    </w:p>
    <w:p w:rsidR="00104867" w:rsidRDefault="00104867" w:rsidP="0010486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ЕСИА - Единая система идентификац</w:t>
      </w:r>
      <w:proofErr w:type="gramStart"/>
      <w:r>
        <w:rPr>
          <w:rFonts w:ascii="Tms Rmn" w:hAnsi="Tms Rmn" w:cs="Tms Rmn"/>
          <w:color w:val="000000"/>
          <w:sz w:val="24"/>
          <w:szCs w:val="24"/>
        </w:rPr>
        <w:t>ии и ау</w:t>
      </w:r>
      <w:proofErr w:type="gramEnd"/>
      <w:r>
        <w:rPr>
          <w:rFonts w:ascii="Tms Rmn" w:hAnsi="Tms Rmn" w:cs="Tms Rmn"/>
          <w:color w:val="000000"/>
          <w:sz w:val="24"/>
          <w:szCs w:val="24"/>
        </w:rPr>
        <w:t>тентификации — «универсальный ключ» к ресурсам электронного правительства во всей России. ЕСИА предоставляет пользователю единую учётную запись для получения электронных государственных и муниципальных услуг и сервисов.</w:t>
      </w:r>
    </w:p>
    <w:p w:rsidR="00104867" w:rsidRDefault="00104867" w:rsidP="0010486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При помощи учётной записи ЕСИА можно получать различные электронные услуги на </w:t>
      </w:r>
      <w:hyperlink r:id="rId4" w:history="1">
        <w:r>
          <w:rPr>
            <w:rFonts w:ascii="Tms Rmn" w:hAnsi="Tms Rmn" w:cs="Tms Rmn"/>
            <w:color w:val="0000FF"/>
            <w:sz w:val="24"/>
            <w:szCs w:val="24"/>
            <w:u w:val="single"/>
          </w:rPr>
          <w:t xml:space="preserve">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 в личном кабинете на сайтах Пенсионного фонда РФ, Федеральной налоговой службы, Федеральной государственной информационной системы «Федеральный реестр инвалидов» (ФГИС ФРИ), Единой государственной информационной системы социального обеспечения (ЕГИССО), на других сайтах федеральных органов исполнительной власти.</w:t>
      </w:r>
    </w:p>
    <w:p w:rsidR="00104867" w:rsidRDefault="00104867" w:rsidP="0010486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Например, можно узнать состояние индивидуального лицевого счета в системе обязательного пенсионного страхования, оплатить налоги, сборы и штрафы, подать различные виды заявлений, заказать и получить всевозможные справки и сведения.</w:t>
      </w:r>
    </w:p>
    <w:p w:rsidR="00104867" w:rsidRDefault="00104867" w:rsidP="0010486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Кроме того, учётная запись ЕСИА даёт доступ и к региональным ресурсам, таким как порталы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Санкт-Петербурга и Ленинградской области, а также ко многим другим официальным городским и областным </w:t>
      </w:r>
      <w:proofErr w:type="spellStart"/>
      <w:r>
        <w:rPr>
          <w:rFonts w:ascii="Tms Rmn" w:hAnsi="Tms Rmn" w:cs="Tms Rmn"/>
          <w:color w:val="000000"/>
          <w:sz w:val="24"/>
          <w:szCs w:val="24"/>
        </w:rPr>
        <w:t>интернет-ресурсам</w:t>
      </w:r>
      <w:proofErr w:type="spellEnd"/>
      <w:r>
        <w:rPr>
          <w:rFonts w:ascii="Tms Rmn" w:hAnsi="Tms Rmn" w:cs="Tms Rmn"/>
          <w:color w:val="000000"/>
          <w:sz w:val="24"/>
          <w:szCs w:val="24"/>
        </w:rPr>
        <w:t xml:space="preserve">. </w:t>
      </w:r>
      <w:proofErr w:type="gramStart"/>
      <w:r>
        <w:rPr>
          <w:rFonts w:ascii="Tms Rmn" w:hAnsi="Tms Rmn" w:cs="Tms Rmn"/>
          <w:color w:val="000000"/>
          <w:sz w:val="24"/>
          <w:szCs w:val="24"/>
        </w:rPr>
        <w:t>Например, порталам «Петербургское образование», «Здоровье Петербуржца», «Наш Санкт-Петербург», «Наша Ленинградская область, отраслевым порталам «ЖКХ» Санкт-Петербурга и Ленинградской области и т.д.</w:t>
      </w:r>
      <w:proofErr w:type="gramEnd"/>
    </w:p>
    <w:p w:rsidR="00104867" w:rsidRDefault="00104867" w:rsidP="0010486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Пошаговая инструкция по регистрации в ЕСИА представлена </w:t>
      </w:r>
      <w:hyperlink r:id="rId5" w:history="1">
        <w:r>
          <w:rPr>
            <w:rFonts w:ascii="Tms Rmn" w:hAnsi="Tms Rmn" w:cs="Tms Rmn"/>
            <w:color w:val="0000FF"/>
            <w:sz w:val="24"/>
            <w:szCs w:val="24"/>
            <w:u w:val="single"/>
          </w:rPr>
          <w:t xml:space="preserve">на 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w:t>
      </w:r>
    </w:p>
    <w:p w:rsidR="00115F24" w:rsidRDefault="00104867" w:rsidP="00104867">
      <w:r>
        <w:rPr>
          <w:rFonts w:ascii="Tms Rmn" w:hAnsi="Tms Rmn" w:cs="Tms Rmn"/>
          <w:color w:val="000000"/>
          <w:sz w:val="24"/>
          <w:szCs w:val="24"/>
        </w:rPr>
        <w:t xml:space="preserve">Жители Санкт-Петербурга и Ленинградской области могут пройти процедуру регистрации в ЕСИА в центрах обслуживания. Информация об адресах и режиме работы всех центров обслуживания представлена </w:t>
      </w:r>
      <w:hyperlink r:id="rId6" w:history="1">
        <w:r>
          <w:rPr>
            <w:rFonts w:ascii="Tms Rmn" w:hAnsi="Tms Rmn" w:cs="Tms Rmn"/>
            <w:color w:val="0000FF"/>
            <w:sz w:val="24"/>
            <w:szCs w:val="24"/>
            <w:u w:val="single"/>
          </w:rPr>
          <w:t xml:space="preserve">на 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867"/>
    <w:rsid w:val="00104867"/>
    <w:rsid w:val="00115F24"/>
    <w:rsid w:val="00426FBB"/>
    <w:rsid w:val="0070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2021-06-29T06:20:00Z</dcterms:created>
  <dcterms:modified xsi:type="dcterms:W3CDTF">2021-06-29T06:20:00Z</dcterms:modified>
</cp:coreProperties>
</file>