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6E9" w:rsidRPr="00D51215" w:rsidRDefault="006E76E9" w:rsidP="006E76E9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6E76E9" w:rsidRPr="00D51215" w:rsidRDefault="006E76E9" w:rsidP="006E76E9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2D375F">
        <w:rPr>
          <w:sz w:val="26"/>
          <w:szCs w:val="26"/>
        </w:rPr>
        <w:t>марте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6E76E9" w:rsidRPr="00D51215" w:rsidRDefault="006E76E9" w:rsidP="006E76E9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6E76E9" w:rsidRPr="00D51215" w:rsidRDefault="006E76E9" w:rsidP="006E76E9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D51215" w:rsidRDefault="002D375F" w:rsidP="0011089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D51215" w:rsidRDefault="002D375F" w:rsidP="0011089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3403A6" w:rsidRDefault="002D375F" w:rsidP="00110895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A135B6" w:rsidRDefault="002D375F" w:rsidP="00110895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A135B6" w:rsidRDefault="002D375F" w:rsidP="00110895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jc w:val="center"/>
            </w:pPr>
            <w:r>
              <w:rPr>
                <w:b/>
              </w:rPr>
              <w:t>6</w:t>
            </w:r>
            <w:r>
              <w:t xml:space="preserve"> 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jc w:val="center"/>
            </w:pPr>
            <w:r>
              <w:rPr>
                <w:b/>
              </w:rPr>
              <w:t>7</w:t>
            </w:r>
            <w:r>
              <w:t xml:space="preserve"> 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jc w:val="center"/>
            </w:pPr>
            <w:r>
              <w:rPr>
                <w:b/>
              </w:rPr>
              <w:t>10</w:t>
            </w:r>
            <w:r>
              <w:t xml:space="preserve"> 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jc w:val="center"/>
            </w:pPr>
            <w:r>
              <w:rPr>
                <w:b/>
              </w:rPr>
              <w:t>11</w:t>
            </w:r>
            <w:r>
              <w:t xml:space="preserve"> 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A60294" w:rsidRDefault="002D375F" w:rsidP="00110895">
            <w:pPr>
              <w:jc w:val="center"/>
            </w:pPr>
            <w:r>
              <w:rPr>
                <w:b/>
              </w:rPr>
              <w:t xml:space="preserve">12 </w:t>
            </w:r>
            <w:r>
              <w:t>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DE1E95" w:rsidRDefault="002D375F" w:rsidP="00110895">
            <w:pPr>
              <w:jc w:val="center"/>
            </w:pPr>
            <w:r>
              <w:rPr>
                <w:b/>
              </w:rPr>
              <w:t xml:space="preserve">13 </w:t>
            </w:r>
            <w:r>
              <w:t>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853022" w:rsidRDefault="002D375F" w:rsidP="00110895">
            <w:pPr>
              <w:jc w:val="center"/>
            </w:pPr>
            <w:r>
              <w:rPr>
                <w:b/>
              </w:rPr>
              <w:t xml:space="preserve">14 </w:t>
            </w:r>
            <w:r>
              <w:t>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>
              <w:t>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BA13F5" w:rsidRDefault="002D375F" w:rsidP="00110895">
            <w:pPr>
              <w:jc w:val="center"/>
            </w:pPr>
            <w:r>
              <w:rPr>
                <w:b/>
              </w:rPr>
              <w:t xml:space="preserve">18 </w:t>
            </w:r>
            <w:r>
              <w:t>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BA13F5" w:rsidRDefault="002D375F" w:rsidP="00110895">
            <w:pPr>
              <w:jc w:val="center"/>
            </w:pPr>
            <w:r>
              <w:rPr>
                <w:b/>
              </w:rPr>
              <w:t xml:space="preserve">19 </w:t>
            </w:r>
            <w:r>
              <w:t>марта</w:t>
            </w:r>
          </w:p>
        </w:tc>
      </w:tr>
      <w:tr w:rsidR="002D375F" w:rsidRPr="00D51215" w:rsidTr="001108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Default="002D375F" w:rsidP="0011089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5F" w:rsidRPr="00BA13F5" w:rsidRDefault="002D375F" w:rsidP="00110895">
            <w:pPr>
              <w:jc w:val="center"/>
            </w:pPr>
            <w:r>
              <w:rPr>
                <w:b/>
              </w:rPr>
              <w:t xml:space="preserve">20 </w:t>
            </w:r>
            <w:r>
              <w:t>марта</w:t>
            </w:r>
          </w:p>
        </w:tc>
      </w:tr>
    </w:tbl>
    <w:p w:rsidR="006E76E9" w:rsidRPr="00D51215" w:rsidRDefault="006E76E9" w:rsidP="006E76E9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000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67"/>
        <w:gridCol w:w="41"/>
      </w:tblGrid>
      <w:tr w:rsidR="006E76E9" w:rsidRPr="00D51215" w:rsidTr="002D375F">
        <w:trPr>
          <w:cantSplit/>
          <w:trHeight w:val="520"/>
        </w:trPr>
        <w:tc>
          <w:tcPr>
            <w:tcW w:w="9967" w:type="dxa"/>
          </w:tcPr>
          <w:p w:rsidR="002D375F" w:rsidRDefault="002D375F" w:rsidP="002D375F">
            <w:pPr>
              <w:pStyle w:val="Textbody"/>
              <w:spacing w:after="0"/>
              <w:jc w:val="both"/>
            </w:pPr>
          </w:p>
          <w:p w:rsidR="002D375F" w:rsidRPr="00E9536A" w:rsidRDefault="002D375F" w:rsidP="002D375F">
            <w:pPr>
              <w:pStyle w:val="Textbody"/>
              <w:spacing w:after="0"/>
              <w:jc w:val="both"/>
            </w:pPr>
            <w:r w:rsidRPr="00E9536A">
              <w:t>Выплата не полученных пенсий по графику осуществляется по   2</w:t>
            </w:r>
            <w:r>
              <w:t>1</w:t>
            </w:r>
            <w:r w:rsidRPr="00E9536A">
              <w:t xml:space="preserve"> </w:t>
            </w:r>
            <w:r>
              <w:t>марта</w:t>
            </w:r>
            <w:r w:rsidRPr="00E9536A">
              <w:t xml:space="preserve"> </w:t>
            </w:r>
            <w:r>
              <w:t>2020</w:t>
            </w:r>
            <w:r w:rsidRPr="00E9536A">
              <w:t xml:space="preserve"> года</w:t>
            </w:r>
          </w:p>
          <w:p w:rsidR="002D375F" w:rsidRDefault="002D375F" w:rsidP="002D375F">
            <w:pPr>
              <w:pStyle w:val="af2"/>
              <w:tabs>
                <w:tab w:val="left" w:pos="1310"/>
                <w:tab w:val="left" w:pos="6795"/>
              </w:tabs>
              <w:snapToGrid w:val="0"/>
              <w:rPr>
                <w:rFonts w:eastAsia="Times New Roman CYR"/>
                <w:bCs/>
              </w:rPr>
            </w:pPr>
          </w:p>
          <w:p w:rsidR="002D375F" w:rsidRPr="00D51215" w:rsidRDefault="002D375F" w:rsidP="002D375F">
            <w:pPr>
              <w:pStyle w:val="af2"/>
              <w:tabs>
                <w:tab w:val="left" w:pos="1310"/>
                <w:tab w:val="left" w:pos="6795"/>
              </w:tabs>
              <w:snapToGrid w:val="0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</w:rPr>
              <w:t>Выплата по дополнительному массиву - 1</w:t>
            </w:r>
            <w:r>
              <w:rPr>
                <w:rFonts w:eastAsia="Times New Roman CYR"/>
                <w:bCs/>
              </w:rPr>
              <w:t>7</w:t>
            </w:r>
            <w:r w:rsidRPr="00D51215">
              <w:rPr>
                <w:rFonts w:eastAsia="Times New Roman CYR"/>
                <w:bCs/>
              </w:rPr>
              <w:t xml:space="preserve"> </w:t>
            </w:r>
            <w:r>
              <w:rPr>
                <w:rFonts w:eastAsia="Times New Roman CYR"/>
                <w:bCs/>
              </w:rPr>
              <w:t>марта</w:t>
            </w:r>
            <w:r w:rsidRPr="00D51215">
              <w:rPr>
                <w:rFonts w:eastAsia="Times New Roman CYR"/>
                <w:bCs/>
              </w:rPr>
              <w:t xml:space="preserve"> </w:t>
            </w:r>
            <w:r>
              <w:rPr>
                <w:rFonts w:eastAsia="Times New Roman CYR"/>
                <w:bCs/>
              </w:rPr>
              <w:t>2020</w:t>
            </w:r>
            <w:r w:rsidRPr="00D51215">
              <w:rPr>
                <w:rFonts w:eastAsia="Times New Roman CYR"/>
                <w:bCs/>
              </w:rPr>
              <w:t xml:space="preserve"> года.</w:t>
            </w:r>
          </w:p>
          <w:p w:rsidR="006E76E9" w:rsidRPr="00D51215" w:rsidRDefault="006E76E9" w:rsidP="006F69B9">
            <w:pPr>
              <w:pStyle w:val="af2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6E76E9" w:rsidRPr="00D51215" w:rsidRDefault="006E76E9" w:rsidP="006F69B9">
            <w:pPr>
              <w:pStyle w:val="af2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41" w:type="dxa"/>
          </w:tcPr>
          <w:p w:rsidR="006E76E9" w:rsidRPr="00D51215" w:rsidRDefault="006E76E9" w:rsidP="006F69B9">
            <w:pPr>
              <w:pStyle w:val="af2"/>
              <w:snapToGrid w:val="0"/>
              <w:rPr>
                <w:rFonts w:eastAsia="Times New Roman CYR"/>
                <w:bCs/>
              </w:rPr>
            </w:pPr>
          </w:p>
        </w:tc>
      </w:tr>
      <w:tr w:rsidR="006E76E9" w:rsidRPr="00D51215" w:rsidTr="002D375F">
        <w:trPr>
          <w:cantSplit/>
          <w:trHeight w:val="5281"/>
        </w:trPr>
        <w:tc>
          <w:tcPr>
            <w:tcW w:w="9967" w:type="dxa"/>
          </w:tcPr>
          <w:p w:rsidR="006E76E9" w:rsidRPr="00D51215" w:rsidRDefault="006E76E9" w:rsidP="006F69B9">
            <w:pPr>
              <w:pStyle w:val="Standarduser"/>
              <w:snapToGrid w:val="0"/>
              <w:jc w:val="center"/>
              <w:rPr>
                <w:rStyle w:val="10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0"/>
                <w:rFonts w:ascii="Times New Roman" w:hAnsi="Times New Roman" w:cs="Times New Roman"/>
                <w:b/>
                <w:bCs/>
              </w:rPr>
              <w:t>через отделения</w:t>
            </w:r>
            <w:r w:rsidRPr="00D51215">
              <w:rPr>
                <w:rStyle w:val="10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51215">
              <w:rPr>
                <w:rStyle w:val="10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6E76E9" w:rsidRPr="00D51215" w:rsidRDefault="006E76E9" w:rsidP="006F69B9">
            <w:pPr>
              <w:pStyle w:val="Standarduser"/>
              <w:snapToGrid w:val="0"/>
              <w:jc w:val="center"/>
              <w:rPr>
                <w:rStyle w:val="10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1"/>
              <w:gridCol w:w="4898"/>
            </w:tblGrid>
            <w:tr w:rsidR="006E76E9" w:rsidRPr="00D51215" w:rsidTr="006F69B9">
              <w:trPr>
                <w:trHeight w:val="448"/>
              </w:trPr>
              <w:tc>
                <w:tcPr>
                  <w:tcW w:w="4451" w:type="dxa"/>
                </w:tcPr>
                <w:p w:rsidR="006E76E9" w:rsidRPr="00D51215" w:rsidRDefault="006E76E9" w:rsidP="006F69B9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898" w:type="dxa"/>
                </w:tcPr>
                <w:p w:rsidR="006E76E9" w:rsidRPr="00D51215" w:rsidRDefault="006E76E9" w:rsidP="006F69B9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6E76E9" w:rsidRPr="00D51215" w:rsidTr="006E76E9">
              <w:trPr>
                <w:trHeight w:val="1267"/>
              </w:trPr>
              <w:tc>
                <w:tcPr>
                  <w:tcW w:w="4451" w:type="dxa"/>
                  <w:vAlign w:val="center"/>
                </w:tcPr>
                <w:p w:rsidR="006E76E9" w:rsidRPr="00D51215" w:rsidRDefault="002D375F" w:rsidP="006F69B9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18.03</w:t>
                  </w:r>
                  <w:r w:rsidR="006E76E9"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6E76E9">
                    <w:rPr>
                      <w:rFonts w:ascii="Times New Roman" w:hAnsi="Times New Roman" w:cs="Times New Roman"/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6E76E9" w:rsidRPr="00D51215" w:rsidRDefault="006E76E9" w:rsidP="002D375F">
                  <w:pPr>
                    <w:pStyle w:val="Standarduser"/>
                    <w:snapToGrid w:val="0"/>
                    <w:ind w:left="35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Выборгский</w:t>
                  </w:r>
                </w:p>
              </w:tc>
            </w:tr>
          </w:tbl>
          <w:p w:rsidR="006E76E9" w:rsidRPr="00D51215" w:rsidRDefault="006E76E9" w:rsidP="006F69B9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2D375F" w:rsidRDefault="002D375F" w:rsidP="002D375F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      </w:r>
            <w:r>
              <w:rPr>
                <w:sz w:val="24"/>
                <w:szCs w:val="24"/>
              </w:rPr>
              <w:t>17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D51215">
              <w:rPr>
                <w:sz w:val="24"/>
                <w:szCs w:val="24"/>
              </w:rPr>
              <w:t xml:space="preserve"> года.</w:t>
            </w:r>
          </w:p>
          <w:p w:rsidR="002D375F" w:rsidRPr="00D51215" w:rsidRDefault="002D375F" w:rsidP="002D375F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2D375F" w:rsidRPr="00D51215" w:rsidRDefault="002D375F" w:rsidP="002D375F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 -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D5121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D51215">
              <w:rPr>
                <w:sz w:val="24"/>
                <w:szCs w:val="24"/>
              </w:rPr>
              <w:t xml:space="preserve"> года</w:t>
            </w:r>
          </w:p>
          <w:p w:rsidR="006E76E9" w:rsidRPr="00D51215" w:rsidRDefault="002D375F" w:rsidP="002D375F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марта</w:t>
            </w:r>
            <w:r w:rsidRPr="00D51215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20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1" w:type="dxa"/>
          </w:tcPr>
          <w:p w:rsidR="006E76E9" w:rsidRPr="00D51215" w:rsidRDefault="006E76E9" w:rsidP="006F69B9">
            <w:pPr>
              <w:pStyle w:val="af2"/>
              <w:snapToGrid w:val="0"/>
              <w:rPr>
                <w:rFonts w:eastAsia="Times New Roman CYR"/>
              </w:rPr>
            </w:pPr>
          </w:p>
        </w:tc>
      </w:tr>
    </w:tbl>
    <w:p w:rsidR="00C25127" w:rsidRPr="00604BF3" w:rsidRDefault="00C25127" w:rsidP="00604BF3"/>
    <w:sectPr w:rsidR="00C25127" w:rsidRPr="00604BF3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81" w:rsidRDefault="00AB7B81">
      <w:r>
        <w:separator/>
      </w:r>
    </w:p>
  </w:endnote>
  <w:endnote w:type="continuationSeparator" w:id="1">
    <w:p w:rsidR="00AB7B81" w:rsidRDefault="00AB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08" w:rsidRDefault="000E1B08">
    <w:pPr>
      <w:tabs>
        <w:tab w:val="left" w:pos="284"/>
      </w:tabs>
      <w:spacing w:line="255" w:lineRule="atLeast"/>
      <w:jc w:val="both"/>
    </w:pPr>
    <w:r>
      <w:pict>
        <v:line id="_x0000_s2051" style="position:absolute;left:0;text-align:left;z-index:-251658240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81" w:rsidRDefault="00AB7B81">
      <w:r>
        <w:separator/>
      </w:r>
    </w:p>
  </w:footnote>
  <w:footnote w:type="continuationSeparator" w:id="1">
    <w:p w:rsidR="00AB7B81" w:rsidRDefault="00AB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08" w:rsidRDefault="000E1B0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0E1B08" w:rsidRDefault="000E1B0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E1B08" w:rsidRDefault="000E1B0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Выборгском районе Ленинградской области</w:t>
                </w:r>
              </w:p>
              <w:p w:rsidR="000E1B08" w:rsidRDefault="000E1B08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2D375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A536F"/>
    <w:multiLevelType w:val="hybridMultilevel"/>
    <w:tmpl w:val="379CC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5D1"/>
    <w:rsid w:val="00001EE8"/>
    <w:rsid w:val="0000747C"/>
    <w:rsid w:val="000148F2"/>
    <w:rsid w:val="00014C0C"/>
    <w:rsid w:val="00015369"/>
    <w:rsid w:val="00022871"/>
    <w:rsid w:val="000230F4"/>
    <w:rsid w:val="000254A5"/>
    <w:rsid w:val="00030EC6"/>
    <w:rsid w:val="000312D8"/>
    <w:rsid w:val="00034902"/>
    <w:rsid w:val="0003538B"/>
    <w:rsid w:val="00040187"/>
    <w:rsid w:val="00040CD2"/>
    <w:rsid w:val="0006455D"/>
    <w:rsid w:val="000657AF"/>
    <w:rsid w:val="000713BF"/>
    <w:rsid w:val="00074334"/>
    <w:rsid w:val="0007635E"/>
    <w:rsid w:val="000A192C"/>
    <w:rsid w:val="000C56B4"/>
    <w:rsid w:val="000D069E"/>
    <w:rsid w:val="000E1B08"/>
    <w:rsid w:val="000F71CE"/>
    <w:rsid w:val="00130059"/>
    <w:rsid w:val="00131CE4"/>
    <w:rsid w:val="00133377"/>
    <w:rsid w:val="001365F3"/>
    <w:rsid w:val="00142F10"/>
    <w:rsid w:val="001523B0"/>
    <w:rsid w:val="00156614"/>
    <w:rsid w:val="00157918"/>
    <w:rsid w:val="0016114A"/>
    <w:rsid w:val="00163AAB"/>
    <w:rsid w:val="00165715"/>
    <w:rsid w:val="001718AD"/>
    <w:rsid w:val="001726F1"/>
    <w:rsid w:val="00172DC4"/>
    <w:rsid w:val="00193E8D"/>
    <w:rsid w:val="001A1E1A"/>
    <w:rsid w:val="001A7B5D"/>
    <w:rsid w:val="001B33EF"/>
    <w:rsid w:val="001B3B87"/>
    <w:rsid w:val="001C2E3F"/>
    <w:rsid w:val="001C563F"/>
    <w:rsid w:val="001D1AE2"/>
    <w:rsid w:val="001E1AE6"/>
    <w:rsid w:val="001E5ACC"/>
    <w:rsid w:val="001E7B1F"/>
    <w:rsid w:val="001F2516"/>
    <w:rsid w:val="001F624B"/>
    <w:rsid w:val="002001B2"/>
    <w:rsid w:val="00232424"/>
    <w:rsid w:val="002333C7"/>
    <w:rsid w:val="00254010"/>
    <w:rsid w:val="0026009D"/>
    <w:rsid w:val="00263738"/>
    <w:rsid w:val="00264C82"/>
    <w:rsid w:val="00267548"/>
    <w:rsid w:val="002722D2"/>
    <w:rsid w:val="00274832"/>
    <w:rsid w:val="002765D0"/>
    <w:rsid w:val="0028741B"/>
    <w:rsid w:val="002A18BA"/>
    <w:rsid w:val="002A4C01"/>
    <w:rsid w:val="002B2C18"/>
    <w:rsid w:val="002D0091"/>
    <w:rsid w:val="002D1276"/>
    <w:rsid w:val="002D290E"/>
    <w:rsid w:val="002D375F"/>
    <w:rsid w:val="002D7E95"/>
    <w:rsid w:val="002E382C"/>
    <w:rsid w:val="002E6B14"/>
    <w:rsid w:val="002F03E6"/>
    <w:rsid w:val="002F29A1"/>
    <w:rsid w:val="002F521C"/>
    <w:rsid w:val="00302993"/>
    <w:rsid w:val="00304071"/>
    <w:rsid w:val="0030425E"/>
    <w:rsid w:val="0031221C"/>
    <w:rsid w:val="003125FB"/>
    <w:rsid w:val="00320B31"/>
    <w:rsid w:val="0033339C"/>
    <w:rsid w:val="00341CD5"/>
    <w:rsid w:val="0035156F"/>
    <w:rsid w:val="00351FE0"/>
    <w:rsid w:val="00353286"/>
    <w:rsid w:val="00356224"/>
    <w:rsid w:val="003647D8"/>
    <w:rsid w:val="00370CD0"/>
    <w:rsid w:val="0037101F"/>
    <w:rsid w:val="003765A2"/>
    <w:rsid w:val="0038065D"/>
    <w:rsid w:val="00381F24"/>
    <w:rsid w:val="003840FA"/>
    <w:rsid w:val="003864A7"/>
    <w:rsid w:val="003868D3"/>
    <w:rsid w:val="0039297C"/>
    <w:rsid w:val="003B382A"/>
    <w:rsid w:val="003D2B10"/>
    <w:rsid w:val="003D2D5B"/>
    <w:rsid w:val="003D386A"/>
    <w:rsid w:val="003D5F54"/>
    <w:rsid w:val="003D75E0"/>
    <w:rsid w:val="003E024B"/>
    <w:rsid w:val="003E57E6"/>
    <w:rsid w:val="003F18B8"/>
    <w:rsid w:val="0040098F"/>
    <w:rsid w:val="0040124F"/>
    <w:rsid w:val="004037F5"/>
    <w:rsid w:val="00407DAD"/>
    <w:rsid w:val="004170A5"/>
    <w:rsid w:val="00422214"/>
    <w:rsid w:val="00427E7F"/>
    <w:rsid w:val="00471ACC"/>
    <w:rsid w:val="00476D8D"/>
    <w:rsid w:val="00481506"/>
    <w:rsid w:val="0048726A"/>
    <w:rsid w:val="0049176E"/>
    <w:rsid w:val="004959C9"/>
    <w:rsid w:val="004A17F3"/>
    <w:rsid w:val="004B29FE"/>
    <w:rsid w:val="004C5CA6"/>
    <w:rsid w:val="004C5E15"/>
    <w:rsid w:val="004D0C11"/>
    <w:rsid w:val="004D2BBA"/>
    <w:rsid w:val="004D7257"/>
    <w:rsid w:val="004E74B2"/>
    <w:rsid w:val="004F323E"/>
    <w:rsid w:val="005011C1"/>
    <w:rsid w:val="005216C4"/>
    <w:rsid w:val="00527F73"/>
    <w:rsid w:val="00533BE0"/>
    <w:rsid w:val="005372C4"/>
    <w:rsid w:val="005400DA"/>
    <w:rsid w:val="00543348"/>
    <w:rsid w:val="00547AC8"/>
    <w:rsid w:val="00554D51"/>
    <w:rsid w:val="00573487"/>
    <w:rsid w:val="00573938"/>
    <w:rsid w:val="0057487D"/>
    <w:rsid w:val="00575E58"/>
    <w:rsid w:val="0057774B"/>
    <w:rsid w:val="00582403"/>
    <w:rsid w:val="00584CDC"/>
    <w:rsid w:val="00584D36"/>
    <w:rsid w:val="00587D6E"/>
    <w:rsid w:val="00596B06"/>
    <w:rsid w:val="005A46D5"/>
    <w:rsid w:val="005A5E8B"/>
    <w:rsid w:val="005B0E19"/>
    <w:rsid w:val="005B1BB7"/>
    <w:rsid w:val="005C2101"/>
    <w:rsid w:val="005C2805"/>
    <w:rsid w:val="005C56A2"/>
    <w:rsid w:val="005C7478"/>
    <w:rsid w:val="005C7AA4"/>
    <w:rsid w:val="005D0A7C"/>
    <w:rsid w:val="005D2C3C"/>
    <w:rsid w:val="005E689C"/>
    <w:rsid w:val="005E7BE0"/>
    <w:rsid w:val="005F182B"/>
    <w:rsid w:val="005F60C3"/>
    <w:rsid w:val="00603A22"/>
    <w:rsid w:val="00604BF3"/>
    <w:rsid w:val="00615B09"/>
    <w:rsid w:val="0062761D"/>
    <w:rsid w:val="00630C04"/>
    <w:rsid w:val="00641378"/>
    <w:rsid w:val="006469E1"/>
    <w:rsid w:val="006500A1"/>
    <w:rsid w:val="00650429"/>
    <w:rsid w:val="00653902"/>
    <w:rsid w:val="006575F8"/>
    <w:rsid w:val="00665B96"/>
    <w:rsid w:val="00667775"/>
    <w:rsid w:val="00675869"/>
    <w:rsid w:val="00680E8E"/>
    <w:rsid w:val="006870D8"/>
    <w:rsid w:val="00692FE1"/>
    <w:rsid w:val="00697CB4"/>
    <w:rsid w:val="006A669C"/>
    <w:rsid w:val="006C69F2"/>
    <w:rsid w:val="006C7C43"/>
    <w:rsid w:val="006C7D41"/>
    <w:rsid w:val="006D07FC"/>
    <w:rsid w:val="006D4F3E"/>
    <w:rsid w:val="006E444C"/>
    <w:rsid w:val="006E5AC5"/>
    <w:rsid w:val="006E76E9"/>
    <w:rsid w:val="006F69B9"/>
    <w:rsid w:val="007011EA"/>
    <w:rsid w:val="007038EC"/>
    <w:rsid w:val="00712DE7"/>
    <w:rsid w:val="00725E46"/>
    <w:rsid w:val="00733A3B"/>
    <w:rsid w:val="0074101F"/>
    <w:rsid w:val="007426D3"/>
    <w:rsid w:val="0077023C"/>
    <w:rsid w:val="007741E3"/>
    <w:rsid w:val="007811A4"/>
    <w:rsid w:val="0078161B"/>
    <w:rsid w:val="0078521F"/>
    <w:rsid w:val="00792930"/>
    <w:rsid w:val="00792C54"/>
    <w:rsid w:val="007A1BFF"/>
    <w:rsid w:val="007A4BFC"/>
    <w:rsid w:val="007A701C"/>
    <w:rsid w:val="007B24BE"/>
    <w:rsid w:val="007C3C3D"/>
    <w:rsid w:val="007D62EE"/>
    <w:rsid w:val="007F4233"/>
    <w:rsid w:val="00802D43"/>
    <w:rsid w:val="00826DE9"/>
    <w:rsid w:val="00831C4B"/>
    <w:rsid w:val="00831C5F"/>
    <w:rsid w:val="00836A47"/>
    <w:rsid w:val="00840B49"/>
    <w:rsid w:val="008421C1"/>
    <w:rsid w:val="008509D1"/>
    <w:rsid w:val="00852488"/>
    <w:rsid w:val="00862DC6"/>
    <w:rsid w:val="008655CA"/>
    <w:rsid w:val="00872E00"/>
    <w:rsid w:val="00873DC9"/>
    <w:rsid w:val="00873FE9"/>
    <w:rsid w:val="008741AC"/>
    <w:rsid w:val="00877765"/>
    <w:rsid w:val="00877A4B"/>
    <w:rsid w:val="008819A4"/>
    <w:rsid w:val="00885620"/>
    <w:rsid w:val="00891979"/>
    <w:rsid w:val="00891A70"/>
    <w:rsid w:val="008921BB"/>
    <w:rsid w:val="00893350"/>
    <w:rsid w:val="00896698"/>
    <w:rsid w:val="008B6791"/>
    <w:rsid w:val="008B67A2"/>
    <w:rsid w:val="008C726D"/>
    <w:rsid w:val="008E4461"/>
    <w:rsid w:val="008E5F5C"/>
    <w:rsid w:val="008E67CD"/>
    <w:rsid w:val="008F6180"/>
    <w:rsid w:val="008F72C5"/>
    <w:rsid w:val="00907F1D"/>
    <w:rsid w:val="00912EC0"/>
    <w:rsid w:val="00913BB3"/>
    <w:rsid w:val="00915590"/>
    <w:rsid w:val="00916A46"/>
    <w:rsid w:val="00923617"/>
    <w:rsid w:val="009407F0"/>
    <w:rsid w:val="00945CA7"/>
    <w:rsid w:val="009466D2"/>
    <w:rsid w:val="00946BC4"/>
    <w:rsid w:val="00954181"/>
    <w:rsid w:val="0095643B"/>
    <w:rsid w:val="00966BBF"/>
    <w:rsid w:val="00976AF3"/>
    <w:rsid w:val="0098313B"/>
    <w:rsid w:val="00984E71"/>
    <w:rsid w:val="009853A1"/>
    <w:rsid w:val="00994552"/>
    <w:rsid w:val="009957AF"/>
    <w:rsid w:val="00995E9E"/>
    <w:rsid w:val="009A4144"/>
    <w:rsid w:val="009A7780"/>
    <w:rsid w:val="009B2095"/>
    <w:rsid w:val="009D6DC2"/>
    <w:rsid w:val="009E491A"/>
    <w:rsid w:val="009F386F"/>
    <w:rsid w:val="00A00810"/>
    <w:rsid w:val="00A02A4F"/>
    <w:rsid w:val="00A07CE1"/>
    <w:rsid w:val="00A131E9"/>
    <w:rsid w:val="00A149B6"/>
    <w:rsid w:val="00A17DD9"/>
    <w:rsid w:val="00A30819"/>
    <w:rsid w:val="00A31226"/>
    <w:rsid w:val="00A47D0B"/>
    <w:rsid w:val="00A52090"/>
    <w:rsid w:val="00A52E7D"/>
    <w:rsid w:val="00A710E3"/>
    <w:rsid w:val="00A73CAD"/>
    <w:rsid w:val="00A74B8F"/>
    <w:rsid w:val="00A74E47"/>
    <w:rsid w:val="00A753D4"/>
    <w:rsid w:val="00A8389F"/>
    <w:rsid w:val="00A87DD1"/>
    <w:rsid w:val="00A94648"/>
    <w:rsid w:val="00AA3B55"/>
    <w:rsid w:val="00AB06B1"/>
    <w:rsid w:val="00AB7B81"/>
    <w:rsid w:val="00AC21B5"/>
    <w:rsid w:val="00AC2CC1"/>
    <w:rsid w:val="00AC6680"/>
    <w:rsid w:val="00AC6F84"/>
    <w:rsid w:val="00AD0462"/>
    <w:rsid w:val="00AD0E84"/>
    <w:rsid w:val="00AD271B"/>
    <w:rsid w:val="00AD3369"/>
    <w:rsid w:val="00AD4262"/>
    <w:rsid w:val="00AD690F"/>
    <w:rsid w:val="00AE29C8"/>
    <w:rsid w:val="00AE30CF"/>
    <w:rsid w:val="00AE3F59"/>
    <w:rsid w:val="00AE6179"/>
    <w:rsid w:val="00AF3C44"/>
    <w:rsid w:val="00AF4339"/>
    <w:rsid w:val="00AF5922"/>
    <w:rsid w:val="00B036F5"/>
    <w:rsid w:val="00B0468F"/>
    <w:rsid w:val="00B04845"/>
    <w:rsid w:val="00B22744"/>
    <w:rsid w:val="00B243EC"/>
    <w:rsid w:val="00B267DC"/>
    <w:rsid w:val="00B43904"/>
    <w:rsid w:val="00B63B56"/>
    <w:rsid w:val="00B65A08"/>
    <w:rsid w:val="00B65DA2"/>
    <w:rsid w:val="00B70316"/>
    <w:rsid w:val="00B73E4B"/>
    <w:rsid w:val="00B8392D"/>
    <w:rsid w:val="00B85DD7"/>
    <w:rsid w:val="00B870D6"/>
    <w:rsid w:val="00B8777C"/>
    <w:rsid w:val="00B979AD"/>
    <w:rsid w:val="00BA600E"/>
    <w:rsid w:val="00BA7898"/>
    <w:rsid w:val="00BB3A7D"/>
    <w:rsid w:val="00BC35A8"/>
    <w:rsid w:val="00BC5645"/>
    <w:rsid w:val="00BD3AE3"/>
    <w:rsid w:val="00BE1BEE"/>
    <w:rsid w:val="00BE2493"/>
    <w:rsid w:val="00BE4005"/>
    <w:rsid w:val="00BF26D3"/>
    <w:rsid w:val="00C02B91"/>
    <w:rsid w:val="00C02E82"/>
    <w:rsid w:val="00C0636F"/>
    <w:rsid w:val="00C14527"/>
    <w:rsid w:val="00C21539"/>
    <w:rsid w:val="00C25127"/>
    <w:rsid w:val="00C25476"/>
    <w:rsid w:val="00C3279C"/>
    <w:rsid w:val="00C33139"/>
    <w:rsid w:val="00C36103"/>
    <w:rsid w:val="00C459A8"/>
    <w:rsid w:val="00C550AD"/>
    <w:rsid w:val="00C71403"/>
    <w:rsid w:val="00C76E4E"/>
    <w:rsid w:val="00C92F96"/>
    <w:rsid w:val="00C951EF"/>
    <w:rsid w:val="00CA1A41"/>
    <w:rsid w:val="00CA1F19"/>
    <w:rsid w:val="00CA3FF2"/>
    <w:rsid w:val="00CB0F3A"/>
    <w:rsid w:val="00CB3BB4"/>
    <w:rsid w:val="00CB65F6"/>
    <w:rsid w:val="00CC501C"/>
    <w:rsid w:val="00CE1128"/>
    <w:rsid w:val="00CE24A5"/>
    <w:rsid w:val="00CF1E3F"/>
    <w:rsid w:val="00CF2E6B"/>
    <w:rsid w:val="00CF4A74"/>
    <w:rsid w:val="00D010DA"/>
    <w:rsid w:val="00D016D3"/>
    <w:rsid w:val="00D0529D"/>
    <w:rsid w:val="00D070F1"/>
    <w:rsid w:val="00D13D2C"/>
    <w:rsid w:val="00D1486F"/>
    <w:rsid w:val="00D22BFF"/>
    <w:rsid w:val="00D30284"/>
    <w:rsid w:val="00D3461B"/>
    <w:rsid w:val="00D5004D"/>
    <w:rsid w:val="00D5702C"/>
    <w:rsid w:val="00D57D44"/>
    <w:rsid w:val="00D63FFA"/>
    <w:rsid w:val="00D744CB"/>
    <w:rsid w:val="00D74D60"/>
    <w:rsid w:val="00D75F85"/>
    <w:rsid w:val="00D80A61"/>
    <w:rsid w:val="00D82E64"/>
    <w:rsid w:val="00DA1755"/>
    <w:rsid w:val="00DB583D"/>
    <w:rsid w:val="00DB58C1"/>
    <w:rsid w:val="00DC7CF1"/>
    <w:rsid w:val="00DD4206"/>
    <w:rsid w:val="00DE0BCC"/>
    <w:rsid w:val="00DE684E"/>
    <w:rsid w:val="00DE72F8"/>
    <w:rsid w:val="00DF16F6"/>
    <w:rsid w:val="00DF1FEB"/>
    <w:rsid w:val="00DF2C6B"/>
    <w:rsid w:val="00DF3689"/>
    <w:rsid w:val="00DF5402"/>
    <w:rsid w:val="00DF6EE0"/>
    <w:rsid w:val="00DF72E6"/>
    <w:rsid w:val="00E00760"/>
    <w:rsid w:val="00E25D0E"/>
    <w:rsid w:val="00E33EB2"/>
    <w:rsid w:val="00E43E10"/>
    <w:rsid w:val="00E544C2"/>
    <w:rsid w:val="00E7153A"/>
    <w:rsid w:val="00E73D05"/>
    <w:rsid w:val="00E74052"/>
    <w:rsid w:val="00E74935"/>
    <w:rsid w:val="00E900C7"/>
    <w:rsid w:val="00E96720"/>
    <w:rsid w:val="00E970E1"/>
    <w:rsid w:val="00EB28F7"/>
    <w:rsid w:val="00EB36D0"/>
    <w:rsid w:val="00EB6D21"/>
    <w:rsid w:val="00EC00AA"/>
    <w:rsid w:val="00EC1258"/>
    <w:rsid w:val="00EC608A"/>
    <w:rsid w:val="00EE7EAB"/>
    <w:rsid w:val="00EF222B"/>
    <w:rsid w:val="00EF3B8F"/>
    <w:rsid w:val="00EF74C3"/>
    <w:rsid w:val="00F038BC"/>
    <w:rsid w:val="00F03C7D"/>
    <w:rsid w:val="00F06F76"/>
    <w:rsid w:val="00F20375"/>
    <w:rsid w:val="00F2163B"/>
    <w:rsid w:val="00F2674C"/>
    <w:rsid w:val="00F35CEC"/>
    <w:rsid w:val="00F441E0"/>
    <w:rsid w:val="00F458B2"/>
    <w:rsid w:val="00F476F1"/>
    <w:rsid w:val="00F47902"/>
    <w:rsid w:val="00F47915"/>
    <w:rsid w:val="00F71A8A"/>
    <w:rsid w:val="00F838E6"/>
    <w:rsid w:val="00F84CD4"/>
    <w:rsid w:val="00F945C8"/>
    <w:rsid w:val="00F973A0"/>
    <w:rsid w:val="00FB1341"/>
    <w:rsid w:val="00FB5F32"/>
    <w:rsid w:val="00FC5AA5"/>
    <w:rsid w:val="00FC7418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qFormat/>
    <w:rsid w:val="001523B0"/>
    <w:rPr>
      <w:b/>
      <w:bCs/>
    </w:rPr>
  </w:style>
  <w:style w:type="character" w:styleId="a5">
    <w:name w:val="Hyperlink"/>
    <w:rsid w:val="001523B0"/>
    <w:rPr>
      <w:color w:val="0000FF"/>
      <w:u w:val="single"/>
    </w:rPr>
  </w:style>
  <w:style w:type="character" w:styleId="a6">
    <w:name w:val="Emphasis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sdfootnote">
    <w:name w:val="sdfootnote"/>
    <w:basedOn w:val="a"/>
    <w:rsid w:val="00040187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paragraph" w:styleId="af7">
    <w:name w:val="Normal Indent"/>
    <w:basedOn w:val="a"/>
    <w:rsid w:val="00C3279C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Standarduser">
    <w:name w:val="Standard (user)"/>
    <w:rsid w:val="00DA1755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useruser">
    <w:name w:val="Standard (user) (user)"/>
    <w:rsid w:val="00DA1755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8E4461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">
    <w:name w:val="Text body"/>
    <w:basedOn w:val="Standard"/>
    <w:rsid w:val="0049176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057BurkovaMV</cp:lastModifiedBy>
  <cp:revision>2</cp:revision>
  <cp:lastPrinted>2019-12-24T14:20:00Z</cp:lastPrinted>
  <dcterms:created xsi:type="dcterms:W3CDTF">2020-03-02T10:11:00Z</dcterms:created>
  <dcterms:modified xsi:type="dcterms:W3CDTF">2020-03-02T10:11:00Z</dcterms:modified>
</cp:coreProperties>
</file>